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8"/>
        <w:tblW w:w="10598" w:type="dxa"/>
        <w:tblLayout w:type="fixed"/>
        <w:tblLook w:val="04A0" w:firstRow="1" w:lastRow="0" w:firstColumn="1" w:lastColumn="0" w:noHBand="0" w:noVBand="1"/>
      </w:tblPr>
      <w:tblGrid>
        <w:gridCol w:w="3369"/>
        <w:gridCol w:w="7229"/>
      </w:tblGrid>
      <w:tr w:rsidR="00AD2B77" w:rsidRPr="008A0C14" w14:paraId="1F216FF9" w14:textId="77777777" w:rsidTr="00506FCC">
        <w:trPr>
          <w:trHeight w:val="142"/>
        </w:trPr>
        <w:tc>
          <w:tcPr>
            <w:tcW w:w="10598" w:type="dxa"/>
            <w:gridSpan w:val="2"/>
            <w:tcBorders>
              <w:bottom w:val="single" w:sz="12" w:space="0" w:color="FFFFFF"/>
            </w:tcBorders>
            <w:shd w:val="clear" w:color="auto" w:fill="9E3A38"/>
          </w:tcPr>
          <w:p w14:paraId="33F02753" w14:textId="47E9AFDD" w:rsidR="00AD2B77" w:rsidRPr="008A0C14" w:rsidRDefault="00506FCC" w:rsidP="00C521ED">
            <w:pPr>
              <w:tabs>
                <w:tab w:val="left" w:pos="3401"/>
              </w:tabs>
              <w:spacing w:after="0" w:line="240" w:lineRule="auto"/>
              <w:rPr>
                <w:rFonts w:ascii="Arial" w:hAnsi="Arial" w:cs="Arial"/>
                <w:b/>
                <w:bCs/>
                <w:color w:val="FFFFFF"/>
              </w:rPr>
            </w:pPr>
            <w:r w:rsidRPr="008A0C14">
              <w:rPr>
                <w:rFonts w:ascii="Arial" w:hAnsi="Arial" w:cs="Arial"/>
                <w:b/>
                <w:bCs/>
                <w:color w:val="FFFFFF"/>
              </w:rPr>
              <w:t>Job Title</w:t>
            </w:r>
            <w:r w:rsidR="003A7AA5" w:rsidRPr="008A0C14">
              <w:rPr>
                <w:rFonts w:ascii="Arial" w:hAnsi="Arial" w:cs="Arial"/>
                <w:b/>
                <w:bCs/>
                <w:color w:val="FFFFFF"/>
              </w:rPr>
              <w:t>:</w:t>
            </w:r>
            <w:r w:rsidR="00A46604">
              <w:rPr>
                <w:rFonts w:ascii="Arial" w:hAnsi="Arial" w:cs="Arial"/>
                <w:b/>
                <w:bCs/>
                <w:color w:val="FFFFFF"/>
              </w:rPr>
              <w:t xml:space="preserve"> </w:t>
            </w:r>
            <w:r w:rsidR="00C521ED">
              <w:rPr>
                <w:rFonts w:ascii="Arial" w:hAnsi="Arial" w:cs="Arial"/>
                <w:b/>
                <w:bCs/>
                <w:color w:val="FFFFFF"/>
              </w:rPr>
              <w:t xml:space="preserve">                                      </w:t>
            </w:r>
            <w:r w:rsidR="00A46604">
              <w:rPr>
                <w:rFonts w:ascii="Arial" w:hAnsi="Arial" w:cs="Arial"/>
                <w:b/>
                <w:bCs/>
                <w:color w:val="FFFFFF"/>
              </w:rPr>
              <w:t xml:space="preserve">Modern Slavery </w:t>
            </w:r>
            <w:r w:rsidR="00ED6C2A">
              <w:rPr>
                <w:rFonts w:ascii="Arial" w:hAnsi="Arial" w:cs="Arial"/>
                <w:b/>
                <w:bCs/>
                <w:color w:val="FFFFFF"/>
              </w:rPr>
              <w:t>Partnership Creator</w:t>
            </w:r>
            <w:r w:rsidR="0029123D" w:rsidRPr="008A0C14">
              <w:rPr>
                <w:rFonts w:ascii="Arial" w:hAnsi="Arial" w:cs="Arial"/>
                <w:b/>
                <w:bCs/>
                <w:color w:val="FFFFFF"/>
              </w:rPr>
              <w:t xml:space="preserve">, </w:t>
            </w:r>
            <w:r w:rsidR="00A46604">
              <w:rPr>
                <w:rFonts w:ascii="Arial" w:hAnsi="Arial" w:cs="Arial"/>
                <w:b/>
                <w:bCs/>
                <w:color w:val="FFFFFF"/>
              </w:rPr>
              <w:t>Black Country</w:t>
            </w:r>
          </w:p>
        </w:tc>
      </w:tr>
      <w:tr w:rsidR="00AD2B77" w:rsidRPr="008A0C14" w14:paraId="0D9BF6FB" w14:textId="77777777" w:rsidTr="00815A24">
        <w:tc>
          <w:tcPr>
            <w:tcW w:w="3369" w:type="dxa"/>
            <w:shd w:val="clear" w:color="auto" w:fill="E6E6E6"/>
          </w:tcPr>
          <w:p w14:paraId="60D16E9C" w14:textId="77777777" w:rsidR="00AD2B77" w:rsidRPr="008A0C14" w:rsidRDefault="00AD2B77" w:rsidP="001012CE">
            <w:pPr>
              <w:spacing w:after="0" w:line="240" w:lineRule="auto"/>
              <w:rPr>
                <w:rFonts w:ascii="Arial" w:hAnsi="Arial" w:cs="Arial"/>
                <w:b/>
                <w:bCs/>
                <w:color w:val="000000"/>
              </w:rPr>
            </w:pPr>
            <w:r w:rsidRPr="008A0C14">
              <w:rPr>
                <w:rFonts w:ascii="Arial" w:hAnsi="Arial" w:cs="Arial"/>
                <w:b/>
                <w:bCs/>
                <w:color w:val="000000"/>
              </w:rPr>
              <w:t>Accountable to:</w:t>
            </w:r>
            <w:r w:rsidR="0073557B" w:rsidRPr="008A0C14">
              <w:rPr>
                <w:rFonts w:ascii="Arial" w:hAnsi="Arial" w:cs="Arial"/>
                <w:b/>
                <w:bCs/>
                <w:color w:val="000000"/>
              </w:rPr>
              <w:t xml:space="preserve"> </w:t>
            </w:r>
          </w:p>
        </w:tc>
        <w:tc>
          <w:tcPr>
            <w:tcW w:w="7229" w:type="dxa"/>
            <w:shd w:val="clear" w:color="auto" w:fill="E6E6E6"/>
          </w:tcPr>
          <w:p w14:paraId="5D8D37A1" w14:textId="6DB4EAE6" w:rsidR="00AD2B77" w:rsidRPr="008A0C14" w:rsidRDefault="00EE0FBF" w:rsidP="00AD2B77">
            <w:pPr>
              <w:spacing w:after="0" w:line="240" w:lineRule="auto"/>
              <w:rPr>
                <w:rFonts w:ascii="Arial" w:hAnsi="Arial" w:cs="Arial"/>
                <w:b/>
                <w:color w:val="000000"/>
              </w:rPr>
            </w:pPr>
            <w:r w:rsidRPr="008A0C14">
              <w:rPr>
                <w:rFonts w:ascii="Arial" w:hAnsi="Arial" w:cs="Arial"/>
                <w:b/>
                <w:color w:val="000000"/>
              </w:rPr>
              <w:t>Transforming Communities Together</w:t>
            </w:r>
            <w:r w:rsidR="00EB7B74" w:rsidRPr="008A0C14">
              <w:rPr>
                <w:rFonts w:ascii="Arial" w:hAnsi="Arial" w:cs="Arial"/>
                <w:b/>
                <w:color w:val="000000"/>
              </w:rPr>
              <w:t xml:space="preserve"> </w:t>
            </w:r>
            <w:r w:rsidR="00A46604">
              <w:rPr>
                <w:rFonts w:ascii="Arial" w:hAnsi="Arial" w:cs="Arial"/>
                <w:b/>
                <w:color w:val="000000"/>
              </w:rPr>
              <w:t xml:space="preserve">Lead </w:t>
            </w:r>
            <w:r w:rsidR="00EB7B74" w:rsidRPr="008A0C14">
              <w:rPr>
                <w:rFonts w:ascii="Arial" w:hAnsi="Arial" w:cs="Arial"/>
                <w:b/>
                <w:color w:val="000000"/>
              </w:rPr>
              <w:t>Development Worker</w:t>
            </w:r>
          </w:p>
        </w:tc>
      </w:tr>
      <w:tr w:rsidR="00AD2B77" w:rsidRPr="008A0C14" w14:paraId="5120496C" w14:textId="77777777" w:rsidTr="00815A24">
        <w:tc>
          <w:tcPr>
            <w:tcW w:w="10598" w:type="dxa"/>
            <w:gridSpan w:val="2"/>
            <w:shd w:val="clear" w:color="auto" w:fill="CCCCCC"/>
          </w:tcPr>
          <w:p w14:paraId="335EA658" w14:textId="77777777" w:rsidR="00AD2B77" w:rsidRPr="008A0C14" w:rsidRDefault="00AD2B77" w:rsidP="00AD2B77">
            <w:pPr>
              <w:spacing w:after="0" w:line="240" w:lineRule="auto"/>
              <w:rPr>
                <w:rFonts w:ascii="Arial" w:hAnsi="Arial" w:cs="Arial"/>
                <w:b/>
                <w:bCs/>
                <w:color w:val="000000"/>
              </w:rPr>
            </w:pPr>
            <w:r w:rsidRPr="008A0C14">
              <w:rPr>
                <w:rFonts w:ascii="Arial" w:hAnsi="Arial" w:cs="Arial"/>
                <w:b/>
                <w:bCs/>
                <w:color w:val="000000"/>
              </w:rPr>
              <w:t>Conditions:</w:t>
            </w:r>
          </w:p>
        </w:tc>
      </w:tr>
      <w:tr w:rsidR="00AD2B77" w:rsidRPr="008A0C14" w14:paraId="4AC983B6" w14:textId="77777777" w:rsidTr="00815A24">
        <w:tc>
          <w:tcPr>
            <w:tcW w:w="3369" w:type="dxa"/>
            <w:shd w:val="clear" w:color="auto" w:fill="E6E6E6"/>
          </w:tcPr>
          <w:p w14:paraId="5EAD8AB3"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Hours of work:</w:t>
            </w:r>
          </w:p>
        </w:tc>
        <w:tc>
          <w:tcPr>
            <w:tcW w:w="7229" w:type="dxa"/>
            <w:shd w:val="clear" w:color="auto" w:fill="E6E6E6"/>
          </w:tcPr>
          <w:p w14:paraId="42AEE665" w14:textId="7EF6A28A" w:rsidR="00AD2B77" w:rsidRPr="008A0C14" w:rsidRDefault="00A46604" w:rsidP="00A46604">
            <w:pPr>
              <w:spacing w:after="0" w:line="240" w:lineRule="auto"/>
              <w:rPr>
                <w:rFonts w:ascii="Arial" w:hAnsi="Arial" w:cs="Arial"/>
                <w:color w:val="000000"/>
              </w:rPr>
            </w:pPr>
            <w:r>
              <w:rPr>
                <w:rFonts w:ascii="Arial" w:hAnsi="Arial" w:cs="Arial"/>
                <w:color w:val="000000"/>
              </w:rPr>
              <w:t>60 days</w:t>
            </w:r>
          </w:p>
        </w:tc>
      </w:tr>
      <w:tr w:rsidR="00AD2B77" w:rsidRPr="008A0C14" w14:paraId="224EADCF" w14:textId="77777777" w:rsidTr="00815A24">
        <w:tc>
          <w:tcPr>
            <w:tcW w:w="3369" w:type="dxa"/>
            <w:shd w:val="clear" w:color="auto" w:fill="CCCCCC"/>
          </w:tcPr>
          <w:p w14:paraId="2FCEC0D9" w14:textId="7780C7E4"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Base</w:t>
            </w:r>
            <w:r w:rsidR="00A46604">
              <w:rPr>
                <w:rFonts w:ascii="Arial" w:hAnsi="Arial" w:cs="Arial"/>
                <w:b/>
                <w:bCs/>
                <w:color w:val="000000"/>
              </w:rPr>
              <w:t>, if required</w:t>
            </w:r>
            <w:r w:rsidRPr="008A0C14">
              <w:rPr>
                <w:rFonts w:ascii="Arial" w:hAnsi="Arial" w:cs="Arial"/>
                <w:b/>
                <w:bCs/>
                <w:color w:val="000000"/>
              </w:rPr>
              <w:t>:</w:t>
            </w:r>
          </w:p>
        </w:tc>
        <w:tc>
          <w:tcPr>
            <w:tcW w:w="7229" w:type="dxa"/>
            <w:shd w:val="clear" w:color="auto" w:fill="CCCCCC"/>
          </w:tcPr>
          <w:p w14:paraId="29C9159B" w14:textId="55570254" w:rsidR="00AD2B77" w:rsidRPr="008A0C14" w:rsidRDefault="00A46604" w:rsidP="00AD2B77">
            <w:pPr>
              <w:spacing w:after="0" w:line="240" w:lineRule="auto"/>
              <w:rPr>
                <w:rFonts w:ascii="Arial" w:hAnsi="Arial" w:cs="Arial"/>
                <w:color w:val="000000"/>
              </w:rPr>
            </w:pPr>
            <w:r>
              <w:rPr>
                <w:rFonts w:ascii="Arial" w:hAnsi="Arial" w:cs="Arial"/>
                <w:color w:val="000000"/>
              </w:rPr>
              <w:t>Small Street Centre, Walsall</w:t>
            </w:r>
          </w:p>
        </w:tc>
      </w:tr>
      <w:tr w:rsidR="00AD2B77" w:rsidRPr="008A0C14" w14:paraId="5257C178" w14:textId="77777777" w:rsidTr="00815A24">
        <w:tc>
          <w:tcPr>
            <w:tcW w:w="3369" w:type="dxa"/>
            <w:shd w:val="clear" w:color="auto" w:fill="E6E6E6"/>
          </w:tcPr>
          <w:p w14:paraId="3F6E9127" w14:textId="7A3A5ECC" w:rsidR="00AC7089" w:rsidRPr="008A0C14" w:rsidRDefault="00A46604" w:rsidP="00A41876">
            <w:pPr>
              <w:spacing w:after="0" w:line="240" w:lineRule="auto"/>
              <w:ind w:left="720"/>
              <w:rPr>
                <w:rFonts w:ascii="Arial" w:hAnsi="Arial" w:cs="Arial"/>
                <w:b/>
                <w:bCs/>
                <w:color w:val="000000"/>
              </w:rPr>
            </w:pPr>
            <w:r>
              <w:rPr>
                <w:rFonts w:ascii="Arial" w:hAnsi="Arial" w:cs="Arial"/>
                <w:b/>
                <w:bCs/>
                <w:color w:val="000000"/>
              </w:rPr>
              <w:t>Remuneration</w:t>
            </w:r>
            <w:r w:rsidR="00AC7089" w:rsidRPr="008A0C14">
              <w:rPr>
                <w:rFonts w:ascii="Arial" w:hAnsi="Arial" w:cs="Arial"/>
                <w:b/>
                <w:bCs/>
                <w:color w:val="000000"/>
              </w:rPr>
              <w:t>:</w:t>
            </w:r>
          </w:p>
        </w:tc>
        <w:tc>
          <w:tcPr>
            <w:tcW w:w="7229" w:type="dxa"/>
            <w:shd w:val="clear" w:color="auto" w:fill="E6E6E6"/>
          </w:tcPr>
          <w:p w14:paraId="0FC34C6E" w14:textId="1B2988D1" w:rsidR="00AC7089" w:rsidRPr="008A0C14" w:rsidRDefault="00A46604" w:rsidP="00EB7B74">
            <w:pPr>
              <w:spacing w:after="0" w:line="240" w:lineRule="auto"/>
              <w:rPr>
                <w:rFonts w:ascii="Arial" w:hAnsi="Arial" w:cs="Arial"/>
                <w:color w:val="000000"/>
              </w:rPr>
            </w:pPr>
            <w:r>
              <w:rPr>
                <w:rFonts w:ascii="Arial" w:hAnsi="Arial" w:cs="Arial"/>
                <w:bCs/>
                <w:color w:val="000000"/>
              </w:rPr>
              <w:t>£335 per day</w:t>
            </w:r>
          </w:p>
        </w:tc>
      </w:tr>
      <w:tr w:rsidR="00AD2B77" w:rsidRPr="008A0C14" w14:paraId="3F7E09D2" w14:textId="77777777" w:rsidTr="00815A24">
        <w:tc>
          <w:tcPr>
            <w:tcW w:w="3369" w:type="dxa"/>
            <w:shd w:val="clear" w:color="auto" w:fill="CCCCCC"/>
          </w:tcPr>
          <w:p w14:paraId="0BA60A90"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Contract:</w:t>
            </w:r>
          </w:p>
        </w:tc>
        <w:tc>
          <w:tcPr>
            <w:tcW w:w="7229" w:type="dxa"/>
            <w:shd w:val="clear" w:color="auto" w:fill="CCCCCC"/>
          </w:tcPr>
          <w:p w14:paraId="7BEFF45A" w14:textId="24ACF166" w:rsidR="00AD2B77" w:rsidRPr="008A0C14" w:rsidRDefault="00A46604" w:rsidP="00EE614B">
            <w:pPr>
              <w:spacing w:after="0" w:line="240" w:lineRule="auto"/>
              <w:rPr>
                <w:rFonts w:ascii="Arial" w:hAnsi="Arial" w:cs="Arial"/>
                <w:color w:val="000000"/>
              </w:rPr>
            </w:pPr>
            <w:r>
              <w:rPr>
                <w:rFonts w:ascii="Arial" w:hAnsi="Arial" w:cs="Arial"/>
                <w:color w:val="000000"/>
              </w:rPr>
              <w:t>6</w:t>
            </w:r>
            <w:r w:rsidR="0029123D" w:rsidRPr="008A0C14">
              <w:rPr>
                <w:rFonts w:ascii="Arial" w:hAnsi="Arial" w:cs="Arial"/>
                <w:color w:val="000000"/>
              </w:rPr>
              <w:t xml:space="preserve"> months</w:t>
            </w:r>
          </w:p>
        </w:tc>
      </w:tr>
      <w:tr w:rsidR="00AD2B77" w:rsidRPr="008A0C14" w14:paraId="795F7B87" w14:textId="77777777" w:rsidTr="00815A24">
        <w:tc>
          <w:tcPr>
            <w:tcW w:w="3369" w:type="dxa"/>
            <w:shd w:val="clear" w:color="auto" w:fill="E6E6E6"/>
          </w:tcPr>
          <w:p w14:paraId="614B9122"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Mileage Allowance:</w:t>
            </w:r>
          </w:p>
        </w:tc>
        <w:tc>
          <w:tcPr>
            <w:tcW w:w="7229" w:type="dxa"/>
            <w:shd w:val="clear" w:color="auto" w:fill="E6E6E6"/>
          </w:tcPr>
          <w:p w14:paraId="2B0BA902" w14:textId="77777777" w:rsidR="00AD2B77" w:rsidRPr="008A0C14" w:rsidRDefault="00A41876" w:rsidP="00AD2B77">
            <w:pPr>
              <w:spacing w:after="0" w:line="240" w:lineRule="auto"/>
              <w:rPr>
                <w:rFonts w:ascii="Arial" w:hAnsi="Arial" w:cs="Arial"/>
                <w:color w:val="000000"/>
              </w:rPr>
            </w:pPr>
            <w:r w:rsidRPr="008A0C14">
              <w:rPr>
                <w:rFonts w:ascii="Arial" w:hAnsi="Arial" w:cs="Arial"/>
              </w:rPr>
              <w:t>Rate (1</w:t>
            </w:r>
            <w:r w:rsidRPr="008A0C14">
              <w:rPr>
                <w:rFonts w:ascii="Arial" w:hAnsi="Arial" w:cs="Arial"/>
                <w:vertAlign w:val="superscript"/>
              </w:rPr>
              <w:t>st</w:t>
            </w:r>
            <w:r w:rsidRPr="008A0C14">
              <w:rPr>
                <w:rFonts w:ascii="Arial" w:hAnsi="Arial" w:cs="Arial"/>
              </w:rPr>
              <w:t xml:space="preserve"> 10,000 miles in tax year) 45p per mile</w:t>
            </w:r>
          </w:p>
        </w:tc>
      </w:tr>
      <w:tr w:rsidR="00AD2B77" w:rsidRPr="008A0C14" w14:paraId="6CCC320A" w14:textId="77777777" w:rsidTr="00C5505B">
        <w:trPr>
          <w:trHeight w:val="290"/>
        </w:trPr>
        <w:tc>
          <w:tcPr>
            <w:tcW w:w="3369" w:type="dxa"/>
            <w:shd w:val="clear" w:color="auto" w:fill="BFBFBF" w:themeFill="background1" w:themeFillShade="BF"/>
          </w:tcPr>
          <w:p w14:paraId="5F12E706" w14:textId="65EE069E" w:rsidR="00AD2B77" w:rsidRPr="008A0C14" w:rsidRDefault="00AD2B77" w:rsidP="00AD2B77">
            <w:pPr>
              <w:spacing w:after="0" w:line="240" w:lineRule="auto"/>
              <w:ind w:left="720"/>
              <w:rPr>
                <w:rFonts w:ascii="Arial" w:hAnsi="Arial" w:cs="Arial"/>
                <w:b/>
                <w:bCs/>
                <w:color w:val="000000"/>
              </w:rPr>
            </w:pPr>
          </w:p>
        </w:tc>
        <w:tc>
          <w:tcPr>
            <w:tcW w:w="7229" w:type="dxa"/>
            <w:shd w:val="clear" w:color="auto" w:fill="BFBFBF" w:themeFill="background1" w:themeFillShade="BF"/>
          </w:tcPr>
          <w:p w14:paraId="7335AA1E" w14:textId="19B593A6" w:rsidR="00AD2B77" w:rsidRPr="008A0C14" w:rsidRDefault="00AD2B77" w:rsidP="00C5505B">
            <w:pPr>
              <w:spacing w:after="0" w:line="240" w:lineRule="auto"/>
              <w:rPr>
                <w:rFonts w:ascii="Arial" w:hAnsi="Arial" w:cs="Arial"/>
                <w:bCs/>
                <w:color w:val="000000"/>
              </w:rPr>
            </w:pPr>
          </w:p>
        </w:tc>
      </w:tr>
    </w:tbl>
    <w:p w14:paraId="0D667816" w14:textId="77777777" w:rsidR="00EB7B74" w:rsidRPr="008A0C14" w:rsidRDefault="00EB7B74" w:rsidP="00EB7B74">
      <w:pPr>
        <w:rPr>
          <w:rFonts w:ascii="Arial" w:hAnsi="Arial" w:cs="Arial"/>
          <w:b/>
        </w:rPr>
      </w:pPr>
      <w:r w:rsidRPr="008A0C14">
        <w:rPr>
          <w:rFonts w:ascii="Arial" w:hAnsi="Arial" w:cs="Arial"/>
          <w:b/>
        </w:rPr>
        <w:t>Background</w:t>
      </w:r>
    </w:p>
    <w:p w14:paraId="2F198C15" w14:textId="1634CBF8" w:rsidR="0086776C" w:rsidRPr="008A0C14" w:rsidRDefault="0086776C" w:rsidP="0086776C">
      <w:pPr>
        <w:rPr>
          <w:rFonts w:ascii="Arial" w:eastAsiaTheme="minorHAnsi" w:hAnsi="Arial" w:cs="Arial"/>
          <w:bCs/>
        </w:rPr>
      </w:pPr>
      <w:r w:rsidRPr="008A0C14">
        <w:rPr>
          <w:rFonts w:ascii="Arial" w:eastAsiaTheme="minorHAnsi" w:hAnsi="Arial" w:cs="Arial"/>
          <w:bCs/>
        </w:rPr>
        <w:t>Transforming Communities Together</w:t>
      </w:r>
      <w:r w:rsidRPr="008A0C14">
        <w:rPr>
          <w:rFonts w:ascii="Arial" w:hAnsi="Arial" w:cs="Arial"/>
          <w:bCs/>
        </w:rPr>
        <w:t xml:space="preserve"> </w:t>
      </w:r>
      <w:r w:rsidR="002718DD" w:rsidRPr="008A0C14">
        <w:rPr>
          <w:rFonts w:ascii="Arial" w:hAnsi="Arial" w:cs="Arial"/>
          <w:bCs/>
        </w:rPr>
        <w:t xml:space="preserve">(TCT) </w:t>
      </w:r>
      <w:r w:rsidRPr="008A0C14">
        <w:rPr>
          <w:rFonts w:ascii="Arial" w:eastAsiaTheme="minorHAnsi" w:hAnsi="Arial" w:cs="Arial"/>
          <w:bCs/>
        </w:rPr>
        <w:t xml:space="preserve">is a joint venture between the Church Urban Fund and the Diocese of Lichfield. We are part of the </w:t>
      </w:r>
      <w:r w:rsidR="00025802">
        <w:rPr>
          <w:rFonts w:ascii="Arial" w:eastAsiaTheme="minorHAnsi" w:hAnsi="Arial" w:cs="Arial"/>
          <w:bCs/>
        </w:rPr>
        <w:t xml:space="preserve">Together Network linking with </w:t>
      </w:r>
      <w:r w:rsidR="006C551C">
        <w:rPr>
          <w:rFonts w:ascii="Arial" w:eastAsiaTheme="minorHAnsi" w:hAnsi="Arial" w:cs="Arial"/>
          <w:bCs/>
        </w:rPr>
        <w:t>20</w:t>
      </w:r>
      <w:r w:rsidRPr="008A0C14">
        <w:rPr>
          <w:rFonts w:ascii="Arial" w:eastAsiaTheme="minorHAnsi" w:hAnsi="Arial" w:cs="Arial"/>
          <w:bCs/>
        </w:rPr>
        <w:t xml:space="preserve"> other independent joint ventures across England. We were established in 2014 to build capacity and resilience in communities to tackle poverty in and around Staffordshire, northern Shropshire and the Black Country. We deliver several initiatives including Near Neighbours, Dementia-Friendly Churches</w:t>
      </w:r>
      <w:r w:rsidR="004E32F2" w:rsidRPr="008A0C14">
        <w:rPr>
          <w:rFonts w:ascii="Arial" w:eastAsiaTheme="minorHAnsi" w:hAnsi="Arial" w:cs="Arial"/>
          <w:bCs/>
        </w:rPr>
        <w:t xml:space="preserve">, </w:t>
      </w:r>
      <w:r w:rsidR="006C551C">
        <w:rPr>
          <w:rFonts w:ascii="Arial" w:eastAsiaTheme="minorHAnsi" w:hAnsi="Arial" w:cs="Arial"/>
          <w:bCs/>
        </w:rPr>
        <w:t>and Just</w:t>
      </w:r>
      <w:r w:rsidR="004E32F2" w:rsidRPr="008A0C14">
        <w:rPr>
          <w:rFonts w:ascii="Arial" w:eastAsiaTheme="minorHAnsi" w:hAnsi="Arial" w:cs="Arial"/>
          <w:bCs/>
        </w:rPr>
        <w:t xml:space="preserve"> Finance Black Country,</w:t>
      </w:r>
      <w:r w:rsidRPr="008A0C14">
        <w:rPr>
          <w:rFonts w:ascii="Arial" w:eastAsiaTheme="minorHAnsi" w:hAnsi="Arial" w:cs="Arial"/>
          <w:bCs/>
        </w:rPr>
        <w:t xml:space="preserve"> as well as work on the themes of homelessness, </w:t>
      </w:r>
      <w:r w:rsidR="006C551C">
        <w:rPr>
          <w:rFonts w:ascii="Arial" w:eastAsiaTheme="minorHAnsi" w:hAnsi="Arial" w:cs="Arial"/>
          <w:bCs/>
        </w:rPr>
        <w:t>food poverty</w:t>
      </w:r>
      <w:r w:rsidRPr="008A0C14">
        <w:rPr>
          <w:rFonts w:ascii="Arial" w:eastAsiaTheme="minorHAnsi" w:hAnsi="Arial" w:cs="Arial"/>
          <w:bCs/>
        </w:rPr>
        <w:t>,</w:t>
      </w:r>
      <w:r w:rsidR="00593B05" w:rsidRPr="008A0C14">
        <w:rPr>
          <w:rFonts w:ascii="Arial" w:eastAsiaTheme="minorHAnsi" w:hAnsi="Arial" w:cs="Arial"/>
          <w:bCs/>
        </w:rPr>
        <w:t xml:space="preserve"> </w:t>
      </w:r>
      <w:r w:rsidR="006C551C">
        <w:rPr>
          <w:rFonts w:ascii="Arial" w:eastAsiaTheme="minorHAnsi" w:hAnsi="Arial" w:cs="Arial"/>
          <w:bCs/>
        </w:rPr>
        <w:t>modern slavery</w:t>
      </w:r>
      <w:r w:rsidRPr="008A0C14">
        <w:rPr>
          <w:rFonts w:ascii="Arial" w:eastAsiaTheme="minorHAnsi" w:hAnsi="Arial" w:cs="Arial"/>
          <w:bCs/>
        </w:rPr>
        <w:t xml:space="preserve">, and </w:t>
      </w:r>
      <w:r w:rsidR="006C551C">
        <w:rPr>
          <w:rFonts w:ascii="Arial" w:eastAsiaTheme="minorHAnsi" w:hAnsi="Arial" w:cs="Arial"/>
          <w:bCs/>
        </w:rPr>
        <w:t>hate crime</w:t>
      </w:r>
      <w:r w:rsidRPr="008A0C14">
        <w:rPr>
          <w:rFonts w:ascii="Arial" w:eastAsiaTheme="minorHAnsi" w:hAnsi="Arial" w:cs="Arial"/>
          <w:bCs/>
        </w:rPr>
        <w:t xml:space="preserve">. We currently employ </w:t>
      </w:r>
      <w:r w:rsidR="006C551C">
        <w:rPr>
          <w:rFonts w:ascii="Arial" w:eastAsiaTheme="minorHAnsi" w:hAnsi="Arial" w:cs="Arial"/>
          <w:bCs/>
        </w:rPr>
        <w:t>four</w:t>
      </w:r>
      <w:r w:rsidRPr="008A0C14">
        <w:rPr>
          <w:rFonts w:ascii="Arial" w:eastAsiaTheme="minorHAnsi" w:hAnsi="Arial" w:cs="Arial"/>
          <w:bCs/>
        </w:rPr>
        <w:t xml:space="preserve"> full-time and </w:t>
      </w:r>
      <w:r w:rsidR="006C551C">
        <w:rPr>
          <w:rFonts w:ascii="Arial" w:eastAsiaTheme="minorHAnsi" w:hAnsi="Arial" w:cs="Arial"/>
          <w:bCs/>
        </w:rPr>
        <w:t>five</w:t>
      </w:r>
      <w:r w:rsidRPr="008A0C14">
        <w:rPr>
          <w:rFonts w:ascii="Arial" w:eastAsiaTheme="minorHAnsi" w:hAnsi="Arial" w:cs="Arial"/>
          <w:bCs/>
        </w:rPr>
        <w:t xml:space="preserve"> part-time staff. The Chair of the Trustees is the Director of Transforming Communities for the Diocese of Lichfield. </w:t>
      </w:r>
    </w:p>
    <w:p w14:paraId="021FBBED" w14:textId="5379D93A" w:rsidR="00781F2C" w:rsidRPr="008A0C14" w:rsidRDefault="003422F6" w:rsidP="0086776C">
      <w:pPr>
        <w:rPr>
          <w:rFonts w:ascii="Arial" w:hAnsi="Arial" w:cs="Arial"/>
          <w:b/>
        </w:rPr>
      </w:pPr>
      <w:r>
        <w:rPr>
          <w:rFonts w:ascii="Arial" w:hAnsi="Arial" w:cs="Arial"/>
          <w:b/>
        </w:rPr>
        <w:t xml:space="preserve">The Modern Slavery Project </w:t>
      </w:r>
    </w:p>
    <w:p w14:paraId="64E0FDE2" w14:textId="6DDF6B2E" w:rsidR="007D3246" w:rsidRPr="00D449C1" w:rsidRDefault="00040C1C" w:rsidP="007D3246">
      <w:pPr>
        <w:rPr>
          <w:rFonts w:ascii="Arial" w:eastAsiaTheme="minorHAnsi" w:hAnsi="Arial" w:cs="Arial"/>
          <w:bCs/>
        </w:rPr>
      </w:pPr>
      <w:r w:rsidRPr="00D449C1">
        <w:rPr>
          <w:rFonts w:ascii="Arial" w:eastAsiaTheme="minorHAnsi" w:hAnsi="Arial" w:cs="Arial"/>
          <w:bCs/>
        </w:rPr>
        <w:t xml:space="preserve">The Modern Slavery Project </w:t>
      </w:r>
      <w:r w:rsidR="003E1D4D">
        <w:rPr>
          <w:rFonts w:ascii="Arial" w:eastAsiaTheme="minorHAnsi" w:hAnsi="Arial" w:cs="Arial"/>
          <w:bCs/>
        </w:rPr>
        <w:t>is a short</w:t>
      </w:r>
      <w:r w:rsidR="00446B1A">
        <w:rPr>
          <w:rFonts w:ascii="Arial" w:eastAsiaTheme="minorHAnsi" w:hAnsi="Arial" w:cs="Arial"/>
          <w:bCs/>
        </w:rPr>
        <w:t>-term 6</w:t>
      </w:r>
      <w:r w:rsidR="003E1D4D">
        <w:rPr>
          <w:rFonts w:ascii="Arial" w:eastAsiaTheme="minorHAnsi" w:hAnsi="Arial" w:cs="Arial"/>
          <w:bCs/>
        </w:rPr>
        <w:t xml:space="preserve">-month development project funded by the Community Fund. Its aim is </w:t>
      </w:r>
      <w:r w:rsidR="007D3246" w:rsidRPr="00D449C1">
        <w:rPr>
          <w:rFonts w:ascii="Arial" w:eastAsiaTheme="minorHAnsi" w:hAnsi="Arial" w:cs="Arial"/>
          <w:bCs/>
        </w:rPr>
        <w:t xml:space="preserve">to develop, grow and formalise a partnership </w:t>
      </w:r>
      <w:r w:rsidR="00A46604" w:rsidRPr="00D449C1">
        <w:rPr>
          <w:rFonts w:ascii="Arial" w:eastAsiaTheme="minorHAnsi" w:hAnsi="Arial" w:cs="Arial"/>
          <w:bCs/>
        </w:rPr>
        <w:t xml:space="preserve">in the Black Country </w:t>
      </w:r>
      <w:r w:rsidR="007D3246" w:rsidRPr="00D449C1">
        <w:rPr>
          <w:rFonts w:ascii="Arial" w:eastAsiaTheme="minorHAnsi" w:hAnsi="Arial" w:cs="Arial"/>
          <w:bCs/>
        </w:rPr>
        <w:t xml:space="preserve">of statutory </w:t>
      </w:r>
      <w:r w:rsidR="00962755">
        <w:rPr>
          <w:rFonts w:ascii="Arial" w:eastAsiaTheme="minorHAnsi" w:hAnsi="Arial" w:cs="Arial"/>
          <w:bCs/>
        </w:rPr>
        <w:t xml:space="preserve">organisations </w:t>
      </w:r>
      <w:r w:rsidR="007D3246" w:rsidRPr="00D449C1">
        <w:rPr>
          <w:rFonts w:ascii="Arial" w:eastAsiaTheme="minorHAnsi" w:hAnsi="Arial" w:cs="Arial"/>
          <w:bCs/>
        </w:rPr>
        <w:t>(including the Police, criminal justice system and local authorities), business</w:t>
      </w:r>
      <w:r w:rsidR="00962755">
        <w:rPr>
          <w:rFonts w:ascii="Arial" w:eastAsiaTheme="minorHAnsi" w:hAnsi="Arial" w:cs="Arial"/>
          <w:bCs/>
        </w:rPr>
        <w:t>es</w:t>
      </w:r>
      <w:r w:rsidR="007D3246" w:rsidRPr="00D449C1">
        <w:rPr>
          <w:rFonts w:ascii="Arial" w:eastAsiaTheme="minorHAnsi" w:hAnsi="Arial" w:cs="Arial"/>
          <w:bCs/>
        </w:rPr>
        <w:t>, voluntary sector</w:t>
      </w:r>
      <w:r w:rsidR="003E1D4D">
        <w:rPr>
          <w:rFonts w:ascii="Arial" w:eastAsiaTheme="minorHAnsi" w:hAnsi="Arial" w:cs="Arial"/>
          <w:bCs/>
        </w:rPr>
        <w:t xml:space="preserve">, </w:t>
      </w:r>
      <w:proofErr w:type="gramStart"/>
      <w:r w:rsidR="003E1D4D">
        <w:rPr>
          <w:rFonts w:ascii="Arial" w:eastAsiaTheme="minorHAnsi" w:hAnsi="Arial" w:cs="Arial"/>
          <w:bCs/>
        </w:rPr>
        <w:t>faith</w:t>
      </w:r>
      <w:proofErr w:type="gramEnd"/>
      <w:r w:rsidR="003E1D4D">
        <w:rPr>
          <w:rFonts w:ascii="Arial" w:eastAsiaTheme="minorHAnsi" w:hAnsi="Arial" w:cs="Arial"/>
          <w:bCs/>
        </w:rPr>
        <w:t xml:space="preserve"> sector</w:t>
      </w:r>
      <w:r w:rsidR="007D3246" w:rsidRPr="00D449C1">
        <w:rPr>
          <w:rFonts w:ascii="Arial" w:eastAsiaTheme="minorHAnsi" w:hAnsi="Arial" w:cs="Arial"/>
          <w:bCs/>
        </w:rPr>
        <w:t xml:space="preserve"> and community groups to tackle modern slavery. </w:t>
      </w:r>
      <w:r w:rsidR="00E82B48">
        <w:rPr>
          <w:rFonts w:ascii="Arial" w:eastAsiaTheme="minorHAnsi" w:hAnsi="Arial" w:cs="Arial"/>
          <w:bCs/>
        </w:rPr>
        <w:t>It is ou</w:t>
      </w:r>
      <w:r w:rsidR="00115F4A">
        <w:rPr>
          <w:rFonts w:ascii="Arial" w:eastAsiaTheme="minorHAnsi" w:hAnsi="Arial" w:cs="Arial"/>
          <w:bCs/>
        </w:rPr>
        <w:t>r</w:t>
      </w:r>
      <w:r w:rsidR="00E82B48">
        <w:rPr>
          <w:rFonts w:ascii="Arial" w:eastAsiaTheme="minorHAnsi" w:hAnsi="Arial" w:cs="Arial"/>
          <w:bCs/>
        </w:rPr>
        <w:t xml:space="preserve"> intention that following this development phase, we will </w:t>
      </w:r>
      <w:r w:rsidR="00280B7F">
        <w:rPr>
          <w:rFonts w:ascii="Arial" w:eastAsiaTheme="minorHAnsi" w:hAnsi="Arial" w:cs="Arial"/>
          <w:bCs/>
        </w:rPr>
        <w:t xml:space="preserve">secure longer-term funding to enable the </w:t>
      </w:r>
      <w:r w:rsidR="00A46604">
        <w:rPr>
          <w:rFonts w:ascii="Arial" w:eastAsiaTheme="minorHAnsi" w:hAnsi="Arial" w:cs="Arial"/>
          <w:bCs/>
        </w:rPr>
        <w:t>partnership</w:t>
      </w:r>
      <w:r w:rsidR="00280B7F">
        <w:rPr>
          <w:rFonts w:ascii="Arial" w:eastAsiaTheme="minorHAnsi" w:hAnsi="Arial" w:cs="Arial"/>
          <w:bCs/>
        </w:rPr>
        <w:t xml:space="preserve"> plans to be </w:t>
      </w:r>
      <w:r w:rsidR="00A46604">
        <w:rPr>
          <w:rFonts w:ascii="Arial" w:eastAsiaTheme="minorHAnsi" w:hAnsi="Arial" w:cs="Arial"/>
          <w:bCs/>
        </w:rPr>
        <w:t>implemented</w:t>
      </w:r>
      <w:r w:rsidR="00280B7F">
        <w:rPr>
          <w:rFonts w:ascii="Arial" w:eastAsiaTheme="minorHAnsi" w:hAnsi="Arial" w:cs="Arial"/>
          <w:bCs/>
        </w:rPr>
        <w:t xml:space="preserve">.   </w:t>
      </w:r>
    </w:p>
    <w:p w14:paraId="34FF251C" w14:textId="5FF30D2D" w:rsidR="007D3246" w:rsidRPr="00A30BBA" w:rsidRDefault="007D3246" w:rsidP="007D3246">
      <w:pPr>
        <w:rPr>
          <w:lang w:eastAsia="en-GB"/>
        </w:rPr>
      </w:pPr>
      <w:r w:rsidRPr="00D449C1">
        <w:rPr>
          <w:rFonts w:ascii="Arial" w:eastAsiaTheme="minorHAnsi" w:hAnsi="Arial" w:cs="Arial"/>
          <w:bCs/>
        </w:rPr>
        <w:t>Modern Slavery comes in many forms: forced criminality, forced labour, sexual exploitation, domestic servitude, organ harvesting, child sexual exploitation, forced marriage, benefit fraud and, more recently, ‘county lines’. There are an estimated 136,000 victims of modern slavery in the UK, criminally trapped in industries such as construction, agriculture, hotels and restaurants, care homes, car washes</w:t>
      </w:r>
      <w:r w:rsidR="00A46604">
        <w:rPr>
          <w:rFonts w:ascii="Arial" w:eastAsiaTheme="minorHAnsi" w:hAnsi="Arial" w:cs="Arial"/>
          <w:bCs/>
        </w:rPr>
        <w:t>,</w:t>
      </w:r>
      <w:r w:rsidRPr="00D449C1">
        <w:rPr>
          <w:rFonts w:ascii="Arial" w:eastAsiaTheme="minorHAnsi" w:hAnsi="Arial" w:cs="Arial"/>
          <w:bCs/>
        </w:rPr>
        <w:t xml:space="preserve"> and nail bars. </w:t>
      </w:r>
      <w:r w:rsidR="00A46604" w:rsidRPr="00A46604">
        <w:rPr>
          <w:rFonts w:ascii="Arial" w:eastAsiaTheme="minorHAnsi" w:hAnsi="Arial" w:cs="Arial"/>
          <w:bCs/>
        </w:rPr>
        <w:t>In 2018, West Midlands Police referred 1</w:t>
      </w:r>
      <w:r w:rsidR="00A46604">
        <w:rPr>
          <w:rFonts w:ascii="Arial" w:eastAsiaTheme="minorHAnsi" w:hAnsi="Arial" w:cs="Arial"/>
          <w:bCs/>
        </w:rPr>
        <w:t>17 potential victims of slavery</w:t>
      </w:r>
      <w:r w:rsidR="00A46604" w:rsidRPr="00A46604">
        <w:rPr>
          <w:rFonts w:ascii="Arial" w:eastAsiaTheme="minorHAnsi" w:hAnsi="Arial" w:cs="Arial"/>
          <w:bCs/>
        </w:rPr>
        <w:t xml:space="preserve"> to the UK’s National Referral Mechanism (NRM), with the four Black</w:t>
      </w:r>
      <w:r w:rsidR="00A46604">
        <w:rPr>
          <w:rFonts w:ascii="Arial" w:eastAsiaTheme="minorHAnsi" w:hAnsi="Arial" w:cs="Arial"/>
          <w:bCs/>
        </w:rPr>
        <w:t xml:space="preserve"> Country Councils referring 103</w:t>
      </w:r>
      <w:r w:rsidR="00A46604" w:rsidRPr="00A46604">
        <w:rPr>
          <w:rFonts w:ascii="Arial" w:eastAsiaTheme="minorHAnsi" w:hAnsi="Arial" w:cs="Arial"/>
          <w:bCs/>
        </w:rPr>
        <w:t>.</w:t>
      </w:r>
      <w:r w:rsidRPr="00D449C1">
        <w:rPr>
          <w:rFonts w:ascii="Arial" w:eastAsiaTheme="minorHAnsi" w:hAnsi="Arial" w:cs="Arial"/>
          <w:bCs/>
        </w:rPr>
        <w:t xml:space="preserve"> </w:t>
      </w:r>
      <w:r w:rsidR="00A30BBA" w:rsidRPr="00A30BBA">
        <w:rPr>
          <w:rFonts w:ascii="Arial" w:eastAsiaTheme="minorHAnsi" w:hAnsi="Arial" w:cs="Arial"/>
          <w:bCs/>
        </w:rPr>
        <w:t xml:space="preserve">Localities </w:t>
      </w:r>
      <w:r w:rsidR="00BC72F4">
        <w:rPr>
          <w:rFonts w:ascii="Arial" w:eastAsiaTheme="minorHAnsi" w:hAnsi="Arial" w:cs="Arial"/>
          <w:bCs/>
        </w:rPr>
        <w:t>within</w:t>
      </w:r>
      <w:r w:rsidR="00A30BBA" w:rsidRPr="00A30BBA">
        <w:rPr>
          <w:rFonts w:ascii="Arial" w:eastAsiaTheme="minorHAnsi" w:hAnsi="Arial" w:cs="Arial"/>
          <w:bCs/>
        </w:rPr>
        <w:t xml:space="preserve"> the Black Country, with cheap housing and a high turnover in the private rental market</w:t>
      </w:r>
      <w:r w:rsidR="00BC72F4">
        <w:rPr>
          <w:rFonts w:ascii="Arial" w:eastAsiaTheme="minorHAnsi" w:hAnsi="Arial" w:cs="Arial"/>
          <w:bCs/>
        </w:rPr>
        <w:t>,</w:t>
      </w:r>
      <w:r w:rsidR="00A30BBA" w:rsidRPr="00A30BBA">
        <w:rPr>
          <w:rFonts w:ascii="Arial" w:eastAsiaTheme="minorHAnsi" w:hAnsi="Arial" w:cs="Arial"/>
          <w:bCs/>
        </w:rPr>
        <w:t xml:space="preserve"> have become modern slavery hotspots.</w:t>
      </w:r>
    </w:p>
    <w:p w14:paraId="1AFFDF76" w14:textId="0A4D6486" w:rsidR="007D3246" w:rsidRPr="00D449C1" w:rsidRDefault="007D3246" w:rsidP="007D3246">
      <w:pPr>
        <w:rPr>
          <w:rFonts w:ascii="Arial" w:eastAsiaTheme="minorHAnsi" w:hAnsi="Arial" w:cs="Arial"/>
          <w:bCs/>
        </w:rPr>
      </w:pPr>
      <w:r w:rsidRPr="00D449C1">
        <w:rPr>
          <w:rFonts w:ascii="Arial" w:eastAsiaTheme="minorHAnsi" w:hAnsi="Arial" w:cs="Arial"/>
          <w:bCs/>
        </w:rPr>
        <w:t>The evil of modern slavery has been identified as a national (and regional) priority. To tackle it effectively requires a robust partnership approach bringing together the combined skills, power and authority of the criminal justice system, the care of social services, and the ‘hands on’ resources and deep compassion of local communities. Such a multi-layered approach calls for a sophisticated level of collaboration and co-ordination as the different partner organisations have different ways of operating</w:t>
      </w:r>
      <w:r w:rsidR="00BC72F4">
        <w:rPr>
          <w:rFonts w:ascii="Arial" w:eastAsiaTheme="minorHAnsi" w:hAnsi="Arial" w:cs="Arial"/>
          <w:bCs/>
        </w:rPr>
        <w:t>,</w:t>
      </w:r>
      <w:r w:rsidRPr="00D449C1">
        <w:rPr>
          <w:rFonts w:ascii="Arial" w:eastAsiaTheme="minorHAnsi" w:hAnsi="Arial" w:cs="Arial"/>
          <w:bCs/>
        </w:rPr>
        <w:t xml:space="preserve"> and divergent service demands and priorities. </w:t>
      </w:r>
    </w:p>
    <w:p w14:paraId="2AA48658" w14:textId="6E9625D9" w:rsidR="007D3246" w:rsidRPr="00280B7F" w:rsidRDefault="007D3246" w:rsidP="007D3246">
      <w:pPr>
        <w:rPr>
          <w:rFonts w:ascii="Arial" w:eastAsiaTheme="minorHAnsi" w:hAnsi="Arial" w:cs="Arial"/>
          <w:bCs/>
        </w:rPr>
      </w:pPr>
      <w:r w:rsidRPr="00D449C1">
        <w:rPr>
          <w:rFonts w:ascii="Arial" w:eastAsiaTheme="minorHAnsi" w:hAnsi="Arial" w:cs="Arial"/>
          <w:bCs/>
        </w:rPr>
        <w:t>We want to create and drive forward a strong partnership</w:t>
      </w:r>
      <w:r w:rsidR="00BC72F4">
        <w:rPr>
          <w:rFonts w:ascii="Arial" w:eastAsiaTheme="minorHAnsi" w:hAnsi="Arial" w:cs="Arial"/>
          <w:bCs/>
        </w:rPr>
        <w:t>-</w:t>
      </w:r>
      <w:r w:rsidRPr="00D449C1">
        <w:rPr>
          <w:rFonts w:ascii="Arial" w:eastAsiaTheme="minorHAnsi" w:hAnsi="Arial" w:cs="Arial"/>
          <w:bCs/>
        </w:rPr>
        <w:t xml:space="preserve">working approach between the voluntary sector, </w:t>
      </w:r>
      <w:r w:rsidR="003E1D4D">
        <w:rPr>
          <w:rFonts w:ascii="Arial" w:eastAsiaTheme="minorHAnsi" w:hAnsi="Arial" w:cs="Arial"/>
          <w:bCs/>
        </w:rPr>
        <w:t xml:space="preserve">businesses, </w:t>
      </w:r>
      <w:r w:rsidRPr="00D449C1">
        <w:rPr>
          <w:rFonts w:ascii="Arial" w:eastAsiaTheme="minorHAnsi" w:hAnsi="Arial" w:cs="Arial"/>
          <w:bCs/>
        </w:rPr>
        <w:t>faith and community organisations</w:t>
      </w:r>
      <w:r w:rsidR="00BC72F4">
        <w:rPr>
          <w:rFonts w:ascii="Arial" w:eastAsiaTheme="minorHAnsi" w:hAnsi="Arial" w:cs="Arial"/>
          <w:bCs/>
        </w:rPr>
        <w:t>,</w:t>
      </w:r>
      <w:r w:rsidRPr="00D449C1">
        <w:rPr>
          <w:rFonts w:ascii="Arial" w:eastAsiaTheme="minorHAnsi" w:hAnsi="Arial" w:cs="Arial"/>
          <w:bCs/>
        </w:rPr>
        <w:t xml:space="preserve"> and the statutory sector across the region where we are currently based; and focused particularly on the identified hotspots in the Black Country. We will </w:t>
      </w:r>
      <w:r w:rsidR="006014D3">
        <w:rPr>
          <w:rFonts w:ascii="Arial" w:eastAsiaTheme="minorHAnsi" w:hAnsi="Arial" w:cs="Arial"/>
          <w:bCs/>
        </w:rPr>
        <w:t xml:space="preserve">help </w:t>
      </w:r>
      <w:r w:rsidRPr="00D449C1">
        <w:rPr>
          <w:rFonts w:ascii="Arial" w:eastAsiaTheme="minorHAnsi" w:hAnsi="Arial" w:cs="Arial"/>
          <w:bCs/>
        </w:rPr>
        <w:t>formulate an action plan</w:t>
      </w:r>
      <w:r w:rsidR="00D55FC8">
        <w:rPr>
          <w:rFonts w:ascii="Arial" w:eastAsiaTheme="minorHAnsi" w:hAnsi="Arial" w:cs="Arial"/>
          <w:bCs/>
        </w:rPr>
        <w:t>. We will also liaise with potential funders for additional activity</w:t>
      </w:r>
      <w:r w:rsidRPr="00D449C1">
        <w:rPr>
          <w:rFonts w:ascii="Arial" w:eastAsiaTheme="minorHAnsi" w:hAnsi="Arial" w:cs="Arial"/>
          <w:bCs/>
        </w:rPr>
        <w:t xml:space="preserve">. In this initial developmental stage, whilst the partnership is being formed, we will provide Modern Slavery awareness training to local groups, faith and community organisations, increasing their role in reporting signs of Modern Slavery as well as slavery-proofing their practices. This will build on a small pilot programme of training we have delivered to </w:t>
      </w:r>
      <w:r w:rsidR="006014D3">
        <w:rPr>
          <w:rFonts w:ascii="Arial" w:eastAsiaTheme="minorHAnsi" w:hAnsi="Arial" w:cs="Arial"/>
          <w:bCs/>
        </w:rPr>
        <w:t>832</w:t>
      </w:r>
      <w:r w:rsidRPr="00D449C1">
        <w:rPr>
          <w:rFonts w:ascii="Arial" w:eastAsiaTheme="minorHAnsi" w:hAnsi="Arial" w:cs="Arial"/>
          <w:bCs/>
        </w:rPr>
        <w:t xml:space="preserve"> individuals across Wolverhampton, Walsall, Sandwell and Dudley, which generated strong outcomes. We have worked with Big Issue Vendors, Access2Business, Churches and the </w:t>
      </w:r>
      <w:r w:rsidRPr="00D449C1">
        <w:rPr>
          <w:rFonts w:ascii="Arial" w:eastAsiaTheme="minorHAnsi" w:hAnsi="Arial" w:cs="Arial"/>
          <w:bCs/>
        </w:rPr>
        <w:lastRenderedPageBreak/>
        <w:t>general public in Walsall and Wolverhampton.</w:t>
      </w:r>
      <w:r w:rsidRPr="00D449C1">
        <w:rPr>
          <w:rFonts w:ascii="Arial" w:eastAsiaTheme="minorHAnsi" w:hAnsi="Arial" w:cs="Arial" w:hint="eastAsia"/>
          <w:bCs/>
        </w:rPr>
        <w:t> </w:t>
      </w:r>
      <w:r w:rsidRPr="00D449C1">
        <w:rPr>
          <w:rFonts w:ascii="Arial" w:eastAsiaTheme="minorHAnsi" w:hAnsi="Arial" w:cs="Arial"/>
          <w:bCs/>
        </w:rPr>
        <w:t xml:space="preserve">To deliver this development project, we will </w:t>
      </w:r>
      <w:r w:rsidR="00D449C1" w:rsidRPr="00D449C1">
        <w:rPr>
          <w:rFonts w:ascii="Arial" w:eastAsiaTheme="minorHAnsi" w:hAnsi="Arial" w:cs="Arial"/>
          <w:bCs/>
        </w:rPr>
        <w:t xml:space="preserve">be </w:t>
      </w:r>
      <w:r w:rsidRPr="00D449C1">
        <w:rPr>
          <w:rFonts w:ascii="Arial" w:eastAsiaTheme="minorHAnsi" w:hAnsi="Arial" w:cs="Arial"/>
          <w:bCs/>
        </w:rPr>
        <w:t>recruit</w:t>
      </w:r>
      <w:r w:rsidR="00D449C1" w:rsidRPr="00D449C1">
        <w:rPr>
          <w:rFonts w:ascii="Arial" w:eastAsiaTheme="minorHAnsi" w:hAnsi="Arial" w:cs="Arial"/>
          <w:bCs/>
        </w:rPr>
        <w:t>ing</w:t>
      </w:r>
      <w:r w:rsidRPr="00D449C1">
        <w:rPr>
          <w:rFonts w:ascii="Arial" w:eastAsiaTheme="minorHAnsi" w:hAnsi="Arial" w:cs="Arial"/>
          <w:bCs/>
        </w:rPr>
        <w:t xml:space="preserve"> a Partnership Creator and a Development </w:t>
      </w:r>
      <w:r w:rsidR="006014D3">
        <w:rPr>
          <w:rFonts w:ascii="Arial" w:eastAsiaTheme="minorHAnsi" w:hAnsi="Arial" w:cs="Arial"/>
          <w:bCs/>
        </w:rPr>
        <w:t>Worker.</w:t>
      </w:r>
    </w:p>
    <w:p w14:paraId="60B4F9AE" w14:textId="77777777" w:rsidR="004E32F2" w:rsidRPr="00003BB1" w:rsidRDefault="004E32F2" w:rsidP="004E32F2">
      <w:pPr>
        <w:rPr>
          <w:rFonts w:ascii="Arial" w:eastAsiaTheme="minorHAnsi" w:hAnsi="Arial" w:cs="Arial"/>
          <w:bCs/>
        </w:rPr>
      </w:pPr>
      <w:r w:rsidRPr="008A0C14">
        <w:rPr>
          <w:rFonts w:ascii="Arial" w:hAnsi="Arial" w:cs="Arial"/>
          <w:b/>
        </w:rPr>
        <w:t xml:space="preserve">Job Purpose </w:t>
      </w:r>
    </w:p>
    <w:p w14:paraId="5FF42B7A" w14:textId="594B4302" w:rsidR="00D449C1" w:rsidRDefault="00003BB1" w:rsidP="00003BB1">
      <w:pPr>
        <w:rPr>
          <w:rFonts w:ascii="Arial" w:eastAsiaTheme="minorHAnsi" w:hAnsi="Arial" w:cs="Arial"/>
          <w:bCs/>
        </w:rPr>
      </w:pPr>
      <w:r>
        <w:rPr>
          <w:rFonts w:ascii="Arial" w:eastAsiaTheme="minorHAnsi" w:hAnsi="Arial" w:cs="Arial"/>
          <w:bCs/>
        </w:rPr>
        <w:t xml:space="preserve">The Modern Slavery </w:t>
      </w:r>
      <w:r w:rsidRPr="00D449C1">
        <w:rPr>
          <w:rFonts w:ascii="Arial" w:eastAsiaTheme="minorHAnsi" w:hAnsi="Arial" w:cs="Arial"/>
          <w:bCs/>
        </w:rPr>
        <w:t>Partnership Creator</w:t>
      </w:r>
      <w:r>
        <w:rPr>
          <w:rFonts w:ascii="Arial" w:eastAsiaTheme="minorHAnsi" w:hAnsi="Arial" w:cs="Arial"/>
          <w:bCs/>
        </w:rPr>
        <w:t xml:space="preserve"> is the key role for this project. The post</w:t>
      </w:r>
      <w:r w:rsidR="003E1D4D">
        <w:rPr>
          <w:rFonts w:ascii="Arial" w:eastAsiaTheme="minorHAnsi" w:hAnsi="Arial" w:cs="Arial"/>
          <w:bCs/>
        </w:rPr>
        <w:t>-</w:t>
      </w:r>
      <w:r>
        <w:rPr>
          <w:rFonts w:ascii="Arial" w:eastAsiaTheme="minorHAnsi" w:hAnsi="Arial" w:cs="Arial"/>
          <w:bCs/>
        </w:rPr>
        <w:t xml:space="preserve">holder will </w:t>
      </w:r>
      <w:r w:rsidRPr="00003BB1">
        <w:rPr>
          <w:rFonts w:ascii="Arial" w:eastAsiaTheme="minorHAnsi" w:hAnsi="Arial" w:cs="Arial"/>
          <w:bCs/>
        </w:rPr>
        <w:t>take the lead in identifying suitable partnership members, engaging with them and bringing them together to f</w:t>
      </w:r>
      <w:r w:rsidR="00D449C1" w:rsidRPr="00003BB1">
        <w:rPr>
          <w:rFonts w:ascii="Arial" w:eastAsiaTheme="minorHAnsi" w:hAnsi="Arial" w:cs="Arial"/>
          <w:bCs/>
        </w:rPr>
        <w:t>ormulate an agreed, comprehensive and collaborative rolling action plan.</w:t>
      </w:r>
      <w:r w:rsidR="00D55FC8">
        <w:rPr>
          <w:rFonts w:ascii="Arial" w:eastAsiaTheme="minorHAnsi" w:hAnsi="Arial" w:cs="Arial"/>
          <w:bCs/>
        </w:rPr>
        <w:t xml:space="preserve"> They will also liaise with potential funders </w:t>
      </w:r>
      <w:r w:rsidR="00BC72F4">
        <w:rPr>
          <w:rFonts w:ascii="Arial" w:eastAsiaTheme="minorHAnsi" w:hAnsi="Arial" w:cs="Arial"/>
          <w:bCs/>
        </w:rPr>
        <w:t>to resource any</w:t>
      </w:r>
      <w:r w:rsidR="00D55FC8">
        <w:rPr>
          <w:rFonts w:ascii="Arial" w:eastAsiaTheme="minorHAnsi" w:hAnsi="Arial" w:cs="Arial"/>
          <w:bCs/>
        </w:rPr>
        <w:t xml:space="preserve"> additional activity</w:t>
      </w:r>
      <w:r w:rsidR="00BC72F4">
        <w:rPr>
          <w:rFonts w:ascii="Arial" w:eastAsiaTheme="minorHAnsi" w:hAnsi="Arial" w:cs="Arial"/>
          <w:bCs/>
        </w:rPr>
        <w:t xml:space="preserve"> which is identified as being required for a comprehensive response to Modern Slavery in the Black Country</w:t>
      </w:r>
      <w:r w:rsidR="00D55FC8">
        <w:rPr>
          <w:rFonts w:ascii="Arial" w:eastAsiaTheme="minorHAnsi" w:hAnsi="Arial" w:cs="Arial"/>
          <w:bCs/>
        </w:rPr>
        <w:t>.</w:t>
      </w:r>
      <w:r w:rsidR="00D449C1" w:rsidRPr="00003BB1">
        <w:rPr>
          <w:rFonts w:ascii="Arial" w:eastAsiaTheme="minorHAnsi" w:hAnsi="Arial" w:cs="Arial"/>
          <w:bCs/>
        </w:rPr>
        <w:t xml:space="preserve"> </w:t>
      </w:r>
    </w:p>
    <w:p w14:paraId="158BC201" w14:textId="77777777" w:rsidR="004E32F2" w:rsidRPr="008A0C14" w:rsidRDefault="004E32F2" w:rsidP="004E32F2">
      <w:pPr>
        <w:rPr>
          <w:rFonts w:ascii="Arial" w:hAnsi="Arial" w:cs="Arial"/>
          <w:b/>
        </w:rPr>
      </w:pPr>
      <w:r w:rsidRPr="008A0C14">
        <w:rPr>
          <w:rFonts w:ascii="Arial" w:hAnsi="Arial" w:cs="Arial"/>
          <w:b/>
        </w:rPr>
        <w:t xml:space="preserve">Principle Duties: </w:t>
      </w:r>
    </w:p>
    <w:p w14:paraId="687E16FF" w14:textId="335AFD9F" w:rsidR="0064278E" w:rsidRPr="003E1D4D" w:rsidRDefault="0064278E" w:rsidP="003E1D4D">
      <w:pPr>
        <w:pStyle w:val="ListParagraph"/>
        <w:numPr>
          <w:ilvl w:val="0"/>
          <w:numId w:val="24"/>
        </w:numPr>
        <w:spacing w:after="0"/>
        <w:rPr>
          <w:rFonts w:ascii="Arial" w:hAnsi="Arial" w:cs="Arial"/>
        </w:rPr>
      </w:pPr>
      <w:r w:rsidRPr="00957BA8">
        <w:rPr>
          <w:rFonts w:ascii="Arial" w:hAnsi="Arial" w:cs="Arial"/>
        </w:rPr>
        <w:t>A</w:t>
      </w:r>
      <w:r w:rsidR="00765F3E" w:rsidRPr="00957BA8">
        <w:rPr>
          <w:rFonts w:ascii="Arial" w:hAnsi="Arial" w:cs="Arial"/>
        </w:rPr>
        <w:t xml:space="preserve">pproach voluntary sector, faith and </w:t>
      </w:r>
      <w:r w:rsidR="00765F3E" w:rsidRPr="003E1D4D">
        <w:rPr>
          <w:rFonts w:ascii="Arial" w:hAnsi="Arial" w:cs="Arial"/>
        </w:rPr>
        <w:t xml:space="preserve">community organisations across </w:t>
      </w:r>
      <w:r w:rsidRPr="003E1D4D">
        <w:rPr>
          <w:rFonts w:ascii="Arial" w:hAnsi="Arial" w:cs="Arial"/>
        </w:rPr>
        <w:t>the Black Country</w:t>
      </w:r>
      <w:r w:rsidR="00765F3E" w:rsidRPr="003E1D4D">
        <w:rPr>
          <w:rFonts w:ascii="Arial" w:hAnsi="Arial" w:cs="Arial"/>
        </w:rPr>
        <w:t xml:space="preserve"> inviting them to express an interest in partnership working with each other and with the statutory sector through a new task-focused partnership vehicle. </w:t>
      </w:r>
      <w:r w:rsidR="00364144">
        <w:rPr>
          <w:rFonts w:ascii="Arial" w:hAnsi="Arial" w:cs="Arial"/>
        </w:rPr>
        <w:t>Examples</w:t>
      </w:r>
      <w:r w:rsidRPr="003E1D4D">
        <w:rPr>
          <w:rFonts w:ascii="Arial" w:hAnsi="Arial" w:cs="Arial"/>
        </w:rPr>
        <w:t xml:space="preserve"> include</w:t>
      </w:r>
      <w:r w:rsidR="00765F3E" w:rsidRPr="003E1D4D">
        <w:rPr>
          <w:rFonts w:ascii="Arial" w:hAnsi="Arial" w:cs="Arial"/>
        </w:rPr>
        <w:t xml:space="preserve"> </w:t>
      </w:r>
      <w:r w:rsidR="00364144" w:rsidRPr="00364144">
        <w:rPr>
          <w:rFonts w:ascii="Arial" w:hAnsi="Arial" w:cs="Arial"/>
        </w:rPr>
        <w:t>West Midlands Anti-Slavery Network</w:t>
      </w:r>
      <w:r w:rsidR="00364144">
        <w:rPr>
          <w:rFonts w:ascii="Arial" w:hAnsi="Arial" w:cs="Arial"/>
        </w:rPr>
        <w:t>,</w:t>
      </w:r>
      <w:r w:rsidR="00364144" w:rsidRPr="00364144">
        <w:rPr>
          <w:rFonts w:ascii="Arial" w:hAnsi="Arial" w:cs="Arial"/>
        </w:rPr>
        <w:t xml:space="preserve"> </w:t>
      </w:r>
      <w:r w:rsidR="00765F3E" w:rsidRPr="003E1D4D">
        <w:rPr>
          <w:rFonts w:ascii="Arial" w:hAnsi="Arial" w:cs="Arial"/>
        </w:rPr>
        <w:t xml:space="preserve">Wolverhampton and Walsall Anti-Slavery Partnership, </w:t>
      </w:r>
      <w:r w:rsidR="00D55FC8">
        <w:rPr>
          <w:rFonts w:ascii="Arial" w:hAnsi="Arial" w:cs="Arial"/>
        </w:rPr>
        <w:t xml:space="preserve">Slavery–Free Sandwell, </w:t>
      </w:r>
      <w:r w:rsidR="00364144" w:rsidRPr="003E1D4D">
        <w:rPr>
          <w:rFonts w:ascii="Arial" w:hAnsi="Arial" w:cs="Arial"/>
        </w:rPr>
        <w:t xml:space="preserve">The </w:t>
      </w:r>
      <w:proofErr w:type="spellStart"/>
      <w:r w:rsidR="00364144" w:rsidRPr="003E1D4D">
        <w:rPr>
          <w:rFonts w:ascii="Arial" w:hAnsi="Arial" w:cs="Arial"/>
        </w:rPr>
        <w:t>Clewer</w:t>
      </w:r>
      <w:proofErr w:type="spellEnd"/>
      <w:r w:rsidR="00364144" w:rsidRPr="003E1D4D">
        <w:rPr>
          <w:rFonts w:ascii="Arial" w:hAnsi="Arial" w:cs="Arial"/>
        </w:rPr>
        <w:t xml:space="preserve"> Initiative</w:t>
      </w:r>
      <w:r w:rsidR="00364144">
        <w:rPr>
          <w:rFonts w:ascii="Arial" w:hAnsi="Arial" w:cs="Arial"/>
        </w:rPr>
        <w:t xml:space="preserve">, </w:t>
      </w:r>
      <w:r w:rsidR="00364144" w:rsidRPr="00364144">
        <w:rPr>
          <w:rFonts w:ascii="Arial" w:hAnsi="Arial" w:cs="Arial"/>
        </w:rPr>
        <w:t>Black Country Chamber of Commerce</w:t>
      </w:r>
      <w:r w:rsidR="00364144">
        <w:rPr>
          <w:rFonts w:ascii="Arial" w:hAnsi="Arial" w:cs="Arial"/>
        </w:rPr>
        <w:t>,</w:t>
      </w:r>
      <w:r w:rsidR="00364144" w:rsidRPr="00364144">
        <w:rPr>
          <w:rFonts w:ascii="Arial" w:hAnsi="Arial" w:cs="Arial"/>
        </w:rPr>
        <w:t xml:space="preserve"> Black Country Women’s Aid</w:t>
      </w:r>
      <w:r w:rsidR="00364144">
        <w:rPr>
          <w:rFonts w:ascii="Arial" w:hAnsi="Arial" w:cs="Arial"/>
        </w:rPr>
        <w:t>,</w:t>
      </w:r>
      <w:r w:rsidR="00364144" w:rsidRPr="00364144">
        <w:rPr>
          <w:rFonts w:ascii="Arial" w:hAnsi="Arial" w:cs="Arial"/>
        </w:rPr>
        <w:t xml:space="preserve"> </w:t>
      </w:r>
      <w:r w:rsidR="00765F3E" w:rsidRPr="003E1D4D">
        <w:rPr>
          <w:rFonts w:ascii="Arial" w:hAnsi="Arial" w:cs="Arial"/>
        </w:rPr>
        <w:t>Jericho Foundation, Hope at Home, Mothers Union</w:t>
      </w:r>
      <w:r w:rsidR="00364144">
        <w:rPr>
          <w:rFonts w:ascii="Arial" w:hAnsi="Arial" w:cs="Arial"/>
        </w:rPr>
        <w:t>,</w:t>
      </w:r>
      <w:r w:rsidR="00364144" w:rsidRPr="00364144">
        <w:rPr>
          <w:rFonts w:ascii="Arial" w:hAnsi="Arial" w:cs="Arial"/>
        </w:rPr>
        <w:t xml:space="preserve"> Refugee and Migrant Centre</w:t>
      </w:r>
      <w:r w:rsidR="00364144">
        <w:rPr>
          <w:rFonts w:ascii="Arial" w:hAnsi="Arial" w:cs="Arial"/>
        </w:rPr>
        <w:t>,</w:t>
      </w:r>
      <w:r w:rsidR="00364144" w:rsidRPr="00364144">
        <w:rPr>
          <w:rFonts w:ascii="Arial" w:hAnsi="Arial" w:cs="Arial"/>
        </w:rPr>
        <w:t xml:space="preserve"> The </w:t>
      </w:r>
      <w:hyperlink r:id="rId9" w:history="1">
        <w:r w:rsidR="00364144" w:rsidRPr="00364144">
          <w:rPr>
            <w:rFonts w:ascii="Arial" w:hAnsi="Arial" w:cs="Arial"/>
          </w:rPr>
          <w:t>Sophie Hayes</w:t>
        </w:r>
      </w:hyperlink>
      <w:r w:rsidR="00364144" w:rsidRPr="00364144">
        <w:rPr>
          <w:rFonts w:ascii="Arial" w:hAnsi="Arial" w:cs="Arial"/>
        </w:rPr>
        <w:t xml:space="preserve"> Foundation</w:t>
      </w:r>
      <w:r w:rsidR="00364144">
        <w:rPr>
          <w:rFonts w:ascii="Arial" w:hAnsi="Arial" w:cs="Arial"/>
        </w:rPr>
        <w:t>,</w:t>
      </w:r>
      <w:r w:rsidR="00364144" w:rsidRPr="00364144">
        <w:rPr>
          <w:rFonts w:ascii="Arial" w:hAnsi="Arial" w:cs="Arial"/>
        </w:rPr>
        <w:t xml:space="preserve"> </w:t>
      </w:r>
      <w:hyperlink r:id="rId10" w:history="1">
        <w:r w:rsidR="00364144" w:rsidRPr="00364144">
          <w:rPr>
            <w:rFonts w:ascii="Arial" w:hAnsi="Arial" w:cs="Arial"/>
          </w:rPr>
          <w:t>Free for Good</w:t>
        </w:r>
      </w:hyperlink>
      <w:r w:rsidR="00364144">
        <w:rPr>
          <w:rFonts w:ascii="Arial" w:hAnsi="Arial" w:cs="Arial"/>
        </w:rPr>
        <w:t>,</w:t>
      </w:r>
      <w:r w:rsidR="00364144" w:rsidRPr="00364144">
        <w:rPr>
          <w:rFonts w:ascii="Arial" w:hAnsi="Arial" w:cs="Arial"/>
        </w:rPr>
        <w:t xml:space="preserve"> </w:t>
      </w:r>
      <w:hyperlink r:id="rId11" w:history="1">
        <w:proofErr w:type="spellStart"/>
        <w:r w:rsidR="00364144" w:rsidRPr="00364144">
          <w:rPr>
            <w:rFonts w:ascii="Arial" w:hAnsi="Arial" w:cs="Arial"/>
          </w:rPr>
          <w:t>Medaille</w:t>
        </w:r>
        <w:proofErr w:type="spellEnd"/>
        <w:r w:rsidR="00364144" w:rsidRPr="00364144">
          <w:rPr>
            <w:rFonts w:ascii="Arial" w:hAnsi="Arial" w:cs="Arial"/>
          </w:rPr>
          <w:t xml:space="preserve"> Trust</w:t>
        </w:r>
      </w:hyperlink>
      <w:r w:rsidR="00364144">
        <w:rPr>
          <w:rFonts w:ascii="Arial" w:hAnsi="Arial" w:cs="Arial"/>
        </w:rPr>
        <w:t>,</w:t>
      </w:r>
      <w:r w:rsidR="00364144" w:rsidRPr="00364144">
        <w:rPr>
          <w:rFonts w:ascii="Arial" w:hAnsi="Arial" w:cs="Arial"/>
        </w:rPr>
        <w:t xml:space="preserve"> </w:t>
      </w:r>
      <w:hyperlink r:id="rId12" w:history="1">
        <w:proofErr w:type="spellStart"/>
        <w:r w:rsidR="00364144" w:rsidRPr="00364144">
          <w:rPr>
            <w:rFonts w:ascii="Arial" w:hAnsi="Arial" w:cs="Arial"/>
          </w:rPr>
          <w:t>Adavu</w:t>
        </w:r>
        <w:proofErr w:type="spellEnd"/>
      </w:hyperlink>
      <w:r w:rsidR="00364144">
        <w:rPr>
          <w:rFonts w:ascii="Arial" w:hAnsi="Arial" w:cs="Arial"/>
        </w:rPr>
        <w:t xml:space="preserve">, My Gateway to Freedom, and </w:t>
      </w:r>
      <w:hyperlink r:id="rId13" w:history="1">
        <w:r w:rsidR="00364144" w:rsidRPr="00364144">
          <w:rPr>
            <w:rFonts w:ascii="Arial" w:hAnsi="Arial" w:cs="Arial"/>
          </w:rPr>
          <w:t xml:space="preserve">The </w:t>
        </w:r>
        <w:proofErr w:type="spellStart"/>
        <w:r w:rsidR="00364144" w:rsidRPr="00364144">
          <w:rPr>
            <w:rFonts w:ascii="Arial" w:hAnsi="Arial" w:cs="Arial"/>
          </w:rPr>
          <w:t>Trussell</w:t>
        </w:r>
        <w:proofErr w:type="spellEnd"/>
        <w:r w:rsidR="00364144" w:rsidRPr="00364144">
          <w:rPr>
            <w:rFonts w:ascii="Arial" w:hAnsi="Arial" w:cs="Arial"/>
          </w:rPr>
          <w:t xml:space="preserve"> Trust</w:t>
        </w:r>
      </w:hyperlink>
      <w:r w:rsidR="00D55FC8">
        <w:rPr>
          <w:rFonts w:ascii="Arial" w:hAnsi="Arial" w:cs="Arial"/>
        </w:rPr>
        <w:t>.</w:t>
      </w:r>
    </w:p>
    <w:p w14:paraId="48911037" w14:textId="603109AF" w:rsidR="0064278E" w:rsidRPr="00957BA8" w:rsidRDefault="0064278E" w:rsidP="00957BA8">
      <w:pPr>
        <w:pStyle w:val="ListParagraph"/>
        <w:numPr>
          <w:ilvl w:val="0"/>
          <w:numId w:val="24"/>
        </w:numPr>
        <w:spacing w:after="0"/>
        <w:rPr>
          <w:rFonts w:ascii="Arial" w:hAnsi="Arial" w:cs="Arial"/>
        </w:rPr>
      </w:pPr>
      <w:r w:rsidRPr="00957BA8">
        <w:rPr>
          <w:rFonts w:ascii="Arial" w:hAnsi="Arial" w:cs="Arial"/>
        </w:rPr>
        <w:t>A</w:t>
      </w:r>
      <w:r w:rsidR="00765F3E" w:rsidRPr="00957BA8">
        <w:rPr>
          <w:rFonts w:ascii="Arial" w:hAnsi="Arial" w:cs="Arial"/>
        </w:rPr>
        <w:t xml:space="preserve">lso </w:t>
      </w:r>
      <w:r w:rsidRPr="00957BA8">
        <w:rPr>
          <w:rFonts w:ascii="Arial" w:hAnsi="Arial" w:cs="Arial"/>
        </w:rPr>
        <w:t xml:space="preserve">approach and </w:t>
      </w:r>
      <w:r w:rsidR="00765F3E" w:rsidRPr="00957BA8">
        <w:rPr>
          <w:rFonts w:ascii="Arial" w:hAnsi="Arial" w:cs="Arial"/>
        </w:rPr>
        <w:t xml:space="preserve">involve statutory agencies such as the Police, </w:t>
      </w:r>
      <w:r w:rsidR="005F463E" w:rsidRPr="00957BA8">
        <w:rPr>
          <w:rFonts w:ascii="Arial" w:hAnsi="Arial" w:cs="Arial"/>
        </w:rPr>
        <w:t>local authorities</w:t>
      </w:r>
      <w:r w:rsidR="005F463E">
        <w:rPr>
          <w:rFonts w:ascii="Arial" w:hAnsi="Arial" w:cs="Arial"/>
        </w:rPr>
        <w:t xml:space="preserve">, and </w:t>
      </w:r>
      <w:proofErr w:type="spellStart"/>
      <w:r w:rsidR="00765F3E" w:rsidRPr="00957BA8">
        <w:rPr>
          <w:rFonts w:ascii="Arial" w:hAnsi="Arial" w:cs="Arial"/>
        </w:rPr>
        <w:t>Gangmasters</w:t>
      </w:r>
      <w:proofErr w:type="spellEnd"/>
      <w:r w:rsidR="00765F3E" w:rsidRPr="00957BA8">
        <w:rPr>
          <w:rFonts w:ascii="Arial" w:hAnsi="Arial" w:cs="Arial"/>
        </w:rPr>
        <w:t xml:space="preserve"> </w:t>
      </w:r>
      <w:r w:rsidR="005F463E">
        <w:rPr>
          <w:rFonts w:ascii="Arial" w:hAnsi="Arial" w:cs="Arial"/>
        </w:rPr>
        <w:t xml:space="preserve">and </w:t>
      </w:r>
      <w:r w:rsidR="00765F3E" w:rsidRPr="00957BA8">
        <w:rPr>
          <w:rFonts w:ascii="Arial" w:hAnsi="Arial" w:cs="Arial"/>
        </w:rPr>
        <w:t>Labour Abuse Authority</w:t>
      </w:r>
      <w:r w:rsidRPr="00957BA8">
        <w:rPr>
          <w:rFonts w:ascii="Arial" w:hAnsi="Arial" w:cs="Arial"/>
        </w:rPr>
        <w:t>.</w:t>
      </w:r>
    </w:p>
    <w:p w14:paraId="33D63554" w14:textId="38597441" w:rsidR="00765F3E" w:rsidRDefault="0064278E" w:rsidP="00957BA8">
      <w:pPr>
        <w:pStyle w:val="ListParagraph"/>
        <w:numPr>
          <w:ilvl w:val="0"/>
          <w:numId w:val="24"/>
        </w:numPr>
        <w:spacing w:after="0"/>
        <w:rPr>
          <w:rFonts w:ascii="Arial" w:hAnsi="Arial" w:cs="Arial"/>
        </w:rPr>
      </w:pPr>
      <w:r w:rsidRPr="00957BA8">
        <w:rPr>
          <w:rFonts w:ascii="Arial" w:hAnsi="Arial" w:cs="Arial"/>
        </w:rPr>
        <w:t xml:space="preserve">Engage with </w:t>
      </w:r>
      <w:r w:rsidR="00765F3E" w:rsidRPr="00957BA8">
        <w:rPr>
          <w:rFonts w:ascii="Arial" w:hAnsi="Arial" w:cs="Arial"/>
        </w:rPr>
        <w:t xml:space="preserve">grant-making charities </w:t>
      </w:r>
      <w:r w:rsidR="00D55FC8">
        <w:rPr>
          <w:rFonts w:ascii="Arial" w:hAnsi="Arial" w:cs="Arial"/>
        </w:rPr>
        <w:t xml:space="preserve">and other agencies </w:t>
      </w:r>
      <w:r w:rsidR="005F463E">
        <w:rPr>
          <w:rFonts w:ascii="Arial" w:hAnsi="Arial" w:cs="Arial"/>
        </w:rPr>
        <w:t>which</w:t>
      </w:r>
      <w:r w:rsidR="00765F3E" w:rsidRPr="00957BA8">
        <w:rPr>
          <w:rFonts w:ascii="Arial" w:hAnsi="Arial" w:cs="Arial"/>
        </w:rPr>
        <w:t xml:space="preserve"> have expressed an interest in supporting this work</w:t>
      </w:r>
      <w:r w:rsidR="00807468">
        <w:rPr>
          <w:rFonts w:ascii="Arial" w:hAnsi="Arial" w:cs="Arial"/>
        </w:rPr>
        <w:t>.</w:t>
      </w:r>
    </w:p>
    <w:p w14:paraId="17BA4AA1" w14:textId="2246BB2F" w:rsidR="003E1D4D" w:rsidRPr="003E1D4D" w:rsidRDefault="003E1D4D" w:rsidP="003E1D4D">
      <w:pPr>
        <w:pStyle w:val="ListParagraph"/>
        <w:numPr>
          <w:ilvl w:val="0"/>
          <w:numId w:val="24"/>
        </w:numPr>
        <w:spacing w:after="0"/>
        <w:rPr>
          <w:rFonts w:ascii="Arial" w:hAnsi="Arial" w:cs="Arial"/>
        </w:rPr>
      </w:pPr>
      <w:r w:rsidRPr="003E1D4D">
        <w:rPr>
          <w:rFonts w:ascii="Arial" w:hAnsi="Arial" w:cs="Arial"/>
        </w:rPr>
        <w:t>Engage with business</w:t>
      </w:r>
      <w:r>
        <w:rPr>
          <w:rFonts w:ascii="Arial" w:hAnsi="Arial" w:cs="Arial"/>
        </w:rPr>
        <w:t xml:space="preserve">es </w:t>
      </w:r>
      <w:r w:rsidR="005F463E">
        <w:rPr>
          <w:rFonts w:ascii="Arial" w:hAnsi="Arial" w:cs="Arial"/>
        </w:rPr>
        <w:t>which</w:t>
      </w:r>
      <w:r>
        <w:rPr>
          <w:rFonts w:ascii="Arial" w:hAnsi="Arial" w:cs="Arial"/>
        </w:rPr>
        <w:t xml:space="preserve"> could play a role in contrib</w:t>
      </w:r>
      <w:r w:rsidRPr="003E1D4D">
        <w:rPr>
          <w:rFonts w:ascii="Arial" w:hAnsi="Arial" w:cs="Arial"/>
        </w:rPr>
        <w:t>uting towards and benefiting from this wor</w:t>
      </w:r>
      <w:r>
        <w:rPr>
          <w:rFonts w:ascii="Arial" w:hAnsi="Arial" w:cs="Arial"/>
        </w:rPr>
        <w:t>k</w:t>
      </w:r>
      <w:r w:rsidRPr="003E1D4D">
        <w:rPr>
          <w:rFonts w:ascii="Arial" w:hAnsi="Arial" w:cs="Arial"/>
        </w:rPr>
        <w:t xml:space="preserve">. </w:t>
      </w:r>
    </w:p>
    <w:p w14:paraId="51A65995" w14:textId="5615DCF6" w:rsidR="00807468" w:rsidRPr="00E41C3C" w:rsidRDefault="00957BA8" w:rsidP="00E41C3C">
      <w:pPr>
        <w:pStyle w:val="ListParagraph"/>
        <w:numPr>
          <w:ilvl w:val="0"/>
          <w:numId w:val="24"/>
        </w:numPr>
        <w:spacing w:after="0"/>
        <w:rPr>
          <w:rFonts w:ascii="Arial" w:hAnsi="Arial" w:cs="Arial"/>
        </w:rPr>
      </w:pPr>
      <w:r w:rsidRPr="00957BA8">
        <w:rPr>
          <w:rFonts w:ascii="Arial" w:hAnsi="Arial" w:cs="Arial"/>
        </w:rPr>
        <w:t>Engage</w:t>
      </w:r>
      <w:r w:rsidR="00765F3E" w:rsidRPr="00957BA8">
        <w:rPr>
          <w:rFonts w:ascii="Arial" w:hAnsi="Arial" w:cs="Arial"/>
        </w:rPr>
        <w:t xml:space="preserve"> with all potential partners to negotiate a multi-faceted and comprehensive partnership agreement</w:t>
      </w:r>
      <w:r w:rsidR="00807468">
        <w:rPr>
          <w:rFonts w:ascii="Arial" w:hAnsi="Arial" w:cs="Arial"/>
        </w:rPr>
        <w:t>,</w:t>
      </w:r>
      <w:r w:rsidR="00765F3E" w:rsidRPr="00957BA8">
        <w:rPr>
          <w:rFonts w:ascii="Arial" w:hAnsi="Arial" w:cs="Arial"/>
        </w:rPr>
        <w:t xml:space="preserve"> </w:t>
      </w:r>
      <w:r w:rsidR="00807468">
        <w:rPr>
          <w:rFonts w:ascii="Arial" w:hAnsi="Arial" w:cs="Arial"/>
        </w:rPr>
        <w:t>outlining the roles and responsibilities of each partner involved.</w:t>
      </w:r>
    </w:p>
    <w:p w14:paraId="7D158763" w14:textId="77777777" w:rsidR="00E41C3C" w:rsidRPr="00E41C3C" w:rsidRDefault="00E41C3C" w:rsidP="00E41C3C">
      <w:pPr>
        <w:pStyle w:val="ListParagraph"/>
        <w:numPr>
          <w:ilvl w:val="0"/>
          <w:numId w:val="24"/>
        </w:numPr>
        <w:spacing w:after="0"/>
        <w:rPr>
          <w:rFonts w:ascii="Arial" w:hAnsi="Arial" w:cs="Arial"/>
        </w:rPr>
      </w:pPr>
      <w:r w:rsidRPr="00E41C3C">
        <w:rPr>
          <w:rFonts w:ascii="Arial" w:hAnsi="Arial" w:cs="Arial"/>
        </w:rPr>
        <w:t>Gather evidence and data regarding the prevalence and incidence of modern slavery across the Black Country including geographical data.</w:t>
      </w:r>
    </w:p>
    <w:p w14:paraId="2123FFB5" w14:textId="6E25ECA3" w:rsidR="00E41C3C" w:rsidRPr="00E41C3C" w:rsidRDefault="00E41C3C" w:rsidP="00E41C3C">
      <w:pPr>
        <w:pStyle w:val="ListParagraph"/>
        <w:numPr>
          <w:ilvl w:val="0"/>
          <w:numId w:val="24"/>
        </w:numPr>
        <w:spacing w:after="0"/>
        <w:rPr>
          <w:rFonts w:ascii="Arial" w:hAnsi="Arial" w:cs="Arial"/>
        </w:rPr>
      </w:pPr>
      <w:r w:rsidRPr="00E41C3C">
        <w:rPr>
          <w:rFonts w:ascii="Arial" w:hAnsi="Arial" w:cs="Arial"/>
        </w:rPr>
        <w:t>Gather information and map the activities, interventions and initiatives being undertaken in response to modern slavery across the Black Country</w:t>
      </w:r>
    </w:p>
    <w:p w14:paraId="212120C7" w14:textId="4C17189F" w:rsidR="00957BA8" w:rsidRPr="00807468" w:rsidRDefault="00807468" w:rsidP="00957BA8">
      <w:pPr>
        <w:pStyle w:val="ListParagraph"/>
        <w:numPr>
          <w:ilvl w:val="0"/>
          <w:numId w:val="24"/>
        </w:numPr>
        <w:rPr>
          <w:lang w:eastAsia="en-GB"/>
        </w:rPr>
      </w:pPr>
      <w:r>
        <w:rPr>
          <w:rFonts w:ascii="Arial" w:hAnsi="Arial" w:cs="Arial"/>
        </w:rPr>
        <w:t xml:space="preserve">Work closely with partners to agree a new five-year programme of work, </w:t>
      </w:r>
      <w:r w:rsidR="00765F3E" w:rsidRPr="00957BA8">
        <w:rPr>
          <w:rFonts w:ascii="Arial" w:hAnsi="Arial" w:cs="Arial"/>
        </w:rPr>
        <w:t xml:space="preserve">which would then form the basis for a bid for five-year Partnership funding from the Community Fund. </w:t>
      </w:r>
    </w:p>
    <w:p w14:paraId="2D186223" w14:textId="09D700D5" w:rsidR="00807468" w:rsidRDefault="00807468" w:rsidP="00957BA8">
      <w:pPr>
        <w:pStyle w:val="ListParagraph"/>
        <w:numPr>
          <w:ilvl w:val="0"/>
          <w:numId w:val="24"/>
        </w:numPr>
        <w:rPr>
          <w:lang w:eastAsia="en-GB"/>
        </w:rPr>
      </w:pPr>
      <w:r>
        <w:rPr>
          <w:rFonts w:ascii="Arial" w:hAnsi="Arial" w:cs="Arial"/>
        </w:rPr>
        <w:t xml:space="preserve">Provide supervision and line-management support to a newly appointed Modern Slavery Development </w:t>
      </w:r>
      <w:r w:rsidR="00D55FC8">
        <w:rPr>
          <w:rFonts w:ascii="Arial" w:hAnsi="Arial" w:cs="Arial"/>
        </w:rPr>
        <w:t>Worker</w:t>
      </w:r>
      <w:r w:rsidR="003E1D4D">
        <w:rPr>
          <w:rFonts w:ascii="Arial" w:hAnsi="Arial" w:cs="Arial"/>
        </w:rPr>
        <w:t xml:space="preserve">, providing oversight </w:t>
      </w:r>
      <w:r w:rsidR="005F463E">
        <w:rPr>
          <w:rFonts w:ascii="Arial" w:hAnsi="Arial" w:cs="Arial"/>
        </w:rPr>
        <w:t>for</w:t>
      </w:r>
      <w:r w:rsidR="003E1D4D">
        <w:rPr>
          <w:rFonts w:ascii="Arial" w:hAnsi="Arial" w:cs="Arial"/>
        </w:rPr>
        <w:t xml:space="preserve"> the training element of the project. </w:t>
      </w:r>
    </w:p>
    <w:p w14:paraId="5ED96A1C" w14:textId="60E31E49" w:rsidR="00957BA8" w:rsidRPr="008A0C14" w:rsidRDefault="00957BA8" w:rsidP="00957BA8">
      <w:pPr>
        <w:pStyle w:val="ListParagraph"/>
        <w:numPr>
          <w:ilvl w:val="0"/>
          <w:numId w:val="24"/>
        </w:numPr>
        <w:spacing w:after="0"/>
        <w:rPr>
          <w:rFonts w:ascii="Arial" w:hAnsi="Arial" w:cs="Arial"/>
        </w:rPr>
      </w:pPr>
      <w:r w:rsidRPr="008A0C14">
        <w:rPr>
          <w:rFonts w:ascii="Arial" w:hAnsi="Arial" w:cs="Arial"/>
        </w:rPr>
        <w:t xml:space="preserve">Manage and develop </w:t>
      </w:r>
      <w:r w:rsidR="005F463E">
        <w:rPr>
          <w:rFonts w:ascii="Arial" w:hAnsi="Arial" w:cs="Arial"/>
        </w:rPr>
        <w:t>the project</w:t>
      </w:r>
      <w:r w:rsidR="005F463E">
        <w:rPr>
          <w:rFonts w:ascii="Arial" w:hAnsi="Arial" w:cs="Arial"/>
        </w:rPr>
        <w:t>’s</w:t>
      </w:r>
      <w:r w:rsidR="005F463E">
        <w:rPr>
          <w:rFonts w:ascii="Arial" w:hAnsi="Arial" w:cs="Arial"/>
        </w:rPr>
        <w:t xml:space="preserve"> </w:t>
      </w:r>
      <w:r w:rsidRPr="008A0C14">
        <w:rPr>
          <w:rFonts w:ascii="Arial" w:hAnsi="Arial" w:cs="Arial"/>
        </w:rPr>
        <w:t>external communications</w:t>
      </w:r>
      <w:r w:rsidR="005F463E">
        <w:rPr>
          <w:rFonts w:ascii="Arial" w:hAnsi="Arial" w:cs="Arial"/>
        </w:rPr>
        <w:t xml:space="preserve">, </w:t>
      </w:r>
      <w:r w:rsidR="00807468">
        <w:rPr>
          <w:rFonts w:ascii="Arial" w:hAnsi="Arial" w:cs="Arial"/>
        </w:rPr>
        <w:t>including</w:t>
      </w:r>
      <w:r w:rsidRPr="008A0C14">
        <w:rPr>
          <w:rFonts w:ascii="Arial" w:hAnsi="Arial" w:cs="Arial"/>
        </w:rPr>
        <w:t xml:space="preserve"> website and social media accounts</w:t>
      </w:r>
      <w:r w:rsidR="003E1D4D">
        <w:rPr>
          <w:rFonts w:ascii="Arial" w:hAnsi="Arial" w:cs="Arial"/>
        </w:rPr>
        <w:t>.</w:t>
      </w:r>
      <w:r w:rsidRPr="008A0C14">
        <w:rPr>
          <w:rFonts w:ascii="Arial" w:hAnsi="Arial" w:cs="Arial"/>
        </w:rPr>
        <w:t xml:space="preserve"> </w:t>
      </w:r>
    </w:p>
    <w:p w14:paraId="0C474062" w14:textId="68169D48" w:rsidR="00957BA8" w:rsidRDefault="00957BA8" w:rsidP="00957BA8">
      <w:pPr>
        <w:pStyle w:val="ListParagraph"/>
        <w:numPr>
          <w:ilvl w:val="0"/>
          <w:numId w:val="24"/>
        </w:numPr>
        <w:spacing w:after="0"/>
        <w:rPr>
          <w:rFonts w:ascii="Arial" w:hAnsi="Arial" w:cs="Arial"/>
        </w:rPr>
      </w:pPr>
      <w:r w:rsidRPr="008A0C14">
        <w:rPr>
          <w:rFonts w:ascii="Arial" w:hAnsi="Arial" w:cs="Arial"/>
        </w:rPr>
        <w:t>Organise and attend network events</w:t>
      </w:r>
      <w:r w:rsidR="003E1D4D">
        <w:rPr>
          <w:rFonts w:ascii="Arial" w:hAnsi="Arial" w:cs="Arial"/>
        </w:rPr>
        <w:t>.</w:t>
      </w:r>
    </w:p>
    <w:p w14:paraId="72B9878B" w14:textId="39D6CDDC" w:rsidR="00446B1A" w:rsidRDefault="00446B1A" w:rsidP="00957BA8">
      <w:pPr>
        <w:pStyle w:val="ListParagraph"/>
        <w:numPr>
          <w:ilvl w:val="0"/>
          <w:numId w:val="24"/>
        </w:numPr>
        <w:spacing w:after="0"/>
        <w:rPr>
          <w:rFonts w:ascii="Arial" w:hAnsi="Arial" w:cs="Arial"/>
        </w:rPr>
      </w:pPr>
      <w:r w:rsidRPr="00446B1A">
        <w:rPr>
          <w:rFonts w:ascii="Arial" w:hAnsi="Arial" w:cs="Arial"/>
        </w:rPr>
        <w:t>Tra</w:t>
      </w:r>
      <w:r>
        <w:rPr>
          <w:rFonts w:ascii="Arial" w:hAnsi="Arial" w:cs="Arial"/>
        </w:rPr>
        <w:t>vel extensively around the Black Country engaging with partners and associate organisations</w:t>
      </w:r>
      <w:r w:rsidR="00AB3157">
        <w:rPr>
          <w:rFonts w:ascii="Arial" w:hAnsi="Arial" w:cs="Arial"/>
        </w:rPr>
        <w:t xml:space="preserve"> and occasional travel nationally to engage with peer agencies delivering similar initiatives elsewhere.</w:t>
      </w:r>
      <w:r>
        <w:rPr>
          <w:rFonts w:ascii="Arial" w:hAnsi="Arial" w:cs="Arial"/>
        </w:rPr>
        <w:t xml:space="preserve"> </w:t>
      </w:r>
    </w:p>
    <w:p w14:paraId="2C3F136C" w14:textId="5291CADE" w:rsidR="00957BA8" w:rsidRPr="00446B1A" w:rsidRDefault="00957BA8" w:rsidP="00957BA8">
      <w:pPr>
        <w:pStyle w:val="ListParagraph"/>
        <w:numPr>
          <w:ilvl w:val="0"/>
          <w:numId w:val="24"/>
        </w:numPr>
        <w:spacing w:after="0"/>
        <w:rPr>
          <w:rFonts w:ascii="Arial" w:hAnsi="Arial" w:cs="Arial"/>
        </w:rPr>
      </w:pPr>
      <w:r w:rsidRPr="00446B1A">
        <w:rPr>
          <w:rFonts w:ascii="Arial" w:hAnsi="Arial" w:cs="Arial"/>
        </w:rPr>
        <w:t xml:space="preserve">Ensure the collection and recording of appropriate monitoring </w:t>
      </w:r>
      <w:r w:rsidR="00807468" w:rsidRPr="00446B1A">
        <w:rPr>
          <w:rFonts w:ascii="Arial" w:hAnsi="Arial" w:cs="Arial"/>
        </w:rPr>
        <w:t xml:space="preserve">and evaluation </w:t>
      </w:r>
      <w:r w:rsidRPr="00446B1A">
        <w:rPr>
          <w:rFonts w:ascii="Arial" w:hAnsi="Arial" w:cs="Arial"/>
        </w:rPr>
        <w:t xml:space="preserve">information </w:t>
      </w:r>
      <w:r w:rsidR="00807468" w:rsidRPr="00446B1A">
        <w:rPr>
          <w:rFonts w:ascii="Arial" w:hAnsi="Arial" w:cs="Arial"/>
        </w:rPr>
        <w:t>for the whole project</w:t>
      </w:r>
      <w:r w:rsidR="003E1D4D" w:rsidRPr="00446B1A">
        <w:rPr>
          <w:rFonts w:ascii="Arial" w:hAnsi="Arial" w:cs="Arial"/>
        </w:rPr>
        <w:t>.</w:t>
      </w:r>
    </w:p>
    <w:p w14:paraId="0AD8F2B4" w14:textId="06126861" w:rsidR="00957BA8" w:rsidRDefault="00957BA8" w:rsidP="00957BA8">
      <w:pPr>
        <w:pStyle w:val="ListParagraph"/>
        <w:numPr>
          <w:ilvl w:val="0"/>
          <w:numId w:val="24"/>
        </w:numPr>
        <w:spacing w:after="0"/>
        <w:rPr>
          <w:rFonts w:ascii="Arial" w:hAnsi="Arial" w:cs="Arial"/>
        </w:rPr>
      </w:pPr>
      <w:r w:rsidRPr="008A0C14">
        <w:rPr>
          <w:rFonts w:ascii="Arial" w:hAnsi="Arial" w:cs="Arial"/>
        </w:rPr>
        <w:t>Prepare project reports</w:t>
      </w:r>
      <w:r w:rsidR="003E1D4D">
        <w:rPr>
          <w:rFonts w:ascii="Arial" w:hAnsi="Arial" w:cs="Arial"/>
        </w:rPr>
        <w:t>.</w:t>
      </w:r>
      <w:r w:rsidRPr="008A0C14">
        <w:rPr>
          <w:rFonts w:ascii="Arial" w:hAnsi="Arial" w:cs="Arial"/>
        </w:rPr>
        <w:t xml:space="preserve"> </w:t>
      </w:r>
    </w:p>
    <w:p w14:paraId="080C89D6" w14:textId="77777777" w:rsidR="00765F3E" w:rsidRPr="00807468" w:rsidRDefault="00765F3E" w:rsidP="00807468">
      <w:pPr>
        <w:spacing w:after="0"/>
        <w:rPr>
          <w:rFonts w:ascii="Arial" w:hAnsi="Arial" w:cs="Arial"/>
        </w:rPr>
      </w:pPr>
    </w:p>
    <w:p w14:paraId="7AB75FB8" w14:textId="206FDC74" w:rsidR="002E1422" w:rsidRDefault="00E03204" w:rsidP="00E03204">
      <w:pPr>
        <w:rPr>
          <w:rFonts w:ascii="Arial" w:hAnsi="Arial" w:cs="Arial"/>
        </w:rPr>
      </w:pPr>
      <w:r w:rsidRPr="008A0C14">
        <w:rPr>
          <w:rFonts w:ascii="Arial" w:hAnsi="Arial" w:cs="Arial"/>
        </w:rPr>
        <w:t>T</w:t>
      </w:r>
      <w:r w:rsidR="004E32F2" w:rsidRPr="008A0C14">
        <w:rPr>
          <w:rFonts w:ascii="Arial" w:hAnsi="Arial" w:cs="Arial"/>
        </w:rPr>
        <w:t xml:space="preserve">he post holder will need </w:t>
      </w:r>
      <w:r w:rsidR="008705A5">
        <w:rPr>
          <w:rFonts w:ascii="Arial" w:hAnsi="Arial" w:cs="Arial"/>
        </w:rPr>
        <w:t>to attend meetings at various sites across the Black Country.</w:t>
      </w:r>
    </w:p>
    <w:p w14:paraId="212FD1AD" w14:textId="77777777" w:rsidR="005F463E" w:rsidRDefault="005F463E">
      <w:pPr>
        <w:rPr>
          <w:rFonts w:ascii="Arial" w:hAnsi="Arial" w:cs="Arial"/>
          <w:b/>
        </w:rPr>
      </w:pPr>
      <w:r>
        <w:rPr>
          <w:rFonts w:ascii="Arial" w:hAnsi="Arial" w:cs="Arial"/>
          <w:b/>
        </w:rPr>
        <w:br w:type="page"/>
      </w:r>
    </w:p>
    <w:p w14:paraId="67E0210F" w14:textId="040DD1A1" w:rsidR="008A0C14" w:rsidRPr="005A2BF5" w:rsidRDefault="005A2BF5">
      <w:pPr>
        <w:rPr>
          <w:rFonts w:ascii="Arial" w:hAnsi="Arial" w:cs="Arial"/>
          <w:b/>
        </w:rPr>
      </w:pPr>
      <w:r w:rsidRPr="005A2BF5">
        <w:rPr>
          <w:rFonts w:ascii="Arial" w:hAnsi="Arial" w:cs="Arial"/>
          <w:b/>
        </w:rPr>
        <w:lastRenderedPageBreak/>
        <w:t>Person Specification</w:t>
      </w:r>
    </w:p>
    <w:tbl>
      <w:tblPr>
        <w:tblW w:w="10682" w:type="dxa"/>
        <w:tblInd w:w="-53" w:type="dxa"/>
        <w:tblCellMar>
          <w:top w:w="55" w:type="dxa"/>
          <w:left w:w="55" w:type="dxa"/>
          <w:bottom w:w="55" w:type="dxa"/>
          <w:right w:w="55" w:type="dxa"/>
        </w:tblCellMar>
        <w:tblLook w:val="0000" w:firstRow="0" w:lastRow="0" w:firstColumn="0" w:lastColumn="0" w:noHBand="0" w:noVBand="0"/>
      </w:tblPr>
      <w:tblGrid>
        <w:gridCol w:w="1211"/>
        <w:gridCol w:w="6046"/>
        <w:gridCol w:w="3425"/>
      </w:tblGrid>
      <w:tr w:rsidR="008A0C14" w:rsidRPr="008A0C14" w14:paraId="53996E24" w14:textId="77777777" w:rsidTr="00976110">
        <w:tc>
          <w:tcPr>
            <w:tcW w:w="1211" w:type="dxa"/>
            <w:tcBorders>
              <w:top w:val="single" w:sz="1" w:space="0" w:color="000000"/>
              <w:left w:val="single" w:sz="1" w:space="0" w:color="000000"/>
              <w:bottom w:val="single" w:sz="1" w:space="0" w:color="000000"/>
            </w:tcBorders>
          </w:tcPr>
          <w:p w14:paraId="1C61292C" w14:textId="77777777" w:rsidR="008A0C14" w:rsidRPr="005A2BF5" w:rsidRDefault="008A0C14" w:rsidP="00040C1C">
            <w:pPr>
              <w:pStyle w:val="TableContents"/>
              <w:rPr>
                <w:rFonts w:asciiTheme="minorHAnsi" w:hAnsiTheme="minorHAnsi"/>
                <w:sz w:val="18"/>
              </w:rPr>
            </w:pPr>
          </w:p>
        </w:tc>
        <w:tc>
          <w:tcPr>
            <w:tcW w:w="6046" w:type="dxa"/>
            <w:tcBorders>
              <w:top w:val="single" w:sz="1" w:space="0" w:color="000000"/>
              <w:left w:val="single" w:sz="1" w:space="0" w:color="000000"/>
              <w:bottom w:val="single" w:sz="1" w:space="0" w:color="000000"/>
              <w:right w:val="single" w:sz="4" w:space="0" w:color="auto"/>
            </w:tcBorders>
          </w:tcPr>
          <w:p w14:paraId="567545F7" w14:textId="77777777" w:rsidR="008A0C14" w:rsidRPr="00930AD2" w:rsidRDefault="008A0C14" w:rsidP="00040C1C">
            <w:pPr>
              <w:pStyle w:val="TableContents"/>
              <w:rPr>
                <w:rFonts w:asciiTheme="minorHAnsi" w:hAnsiTheme="minorHAnsi"/>
                <w:b/>
                <w:sz w:val="18"/>
              </w:rPr>
            </w:pPr>
            <w:r w:rsidRPr="00930AD2">
              <w:rPr>
                <w:rFonts w:ascii="Arial" w:hAnsi="Arial" w:cs="Arial"/>
                <w:b/>
                <w:sz w:val="22"/>
                <w:szCs w:val="22"/>
              </w:rPr>
              <w:t>Essential</w:t>
            </w:r>
          </w:p>
        </w:tc>
        <w:tc>
          <w:tcPr>
            <w:tcW w:w="0" w:type="auto"/>
            <w:tcBorders>
              <w:top w:val="single" w:sz="4" w:space="0" w:color="auto"/>
              <w:left w:val="single" w:sz="4" w:space="0" w:color="auto"/>
              <w:bottom w:val="single" w:sz="2" w:space="0" w:color="000000"/>
              <w:right w:val="single" w:sz="4" w:space="0" w:color="auto"/>
            </w:tcBorders>
          </w:tcPr>
          <w:p w14:paraId="6C09EB6C" w14:textId="77777777" w:rsidR="008A0C14" w:rsidRPr="00930AD2" w:rsidRDefault="008A0C14" w:rsidP="00040C1C">
            <w:pPr>
              <w:pStyle w:val="TableContents"/>
              <w:rPr>
                <w:rFonts w:asciiTheme="minorHAnsi" w:hAnsiTheme="minorHAnsi"/>
                <w:b/>
                <w:sz w:val="18"/>
              </w:rPr>
            </w:pPr>
            <w:r w:rsidRPr="00930AD2">
              <w:rPr>
                <w:rFonts w:ascii="Arial" w:hAnsi="Arial" w:cs="Arial"/>
                <w:b/>
                <w:sz w:val="22"/>
                <w:szCs w:val="22"/>
              </w:rPr>
              <w:t>Desirable</w:t>
            </w:r>
          </w:p>
        </w:tc>
      </w:tr>
      <w:tr w:rsidR="00210CB1" w:rsidRPr="008A0C14" w14:paraId="4A59B1A4" w14:textId="77777777" w:rsidTr="00976110">
        <w:trPr>
          <w:trHeight w:val="1232"/>
        </w:trPr>
        <w:tc>
          <w:tcPr>
            <w:tcW w:w="1211" w:type="dxa"/>
            <w:tcBorders>
              <w:left w:val="single" w:sz="1" w:space="0" w:color="000000"/>
              <w:bottom w:val="single" w:sz="1" w:space="0" w:color="000000"/>
            </w:tcBorders>
          </w:tcPr>
          <w:p w14:paraId="2557C791" w14:textId="7D97A0F3" w:rsidR="00210CB1" w:rsidRPr="005A2BF5" w:rsidRDefault="00210CB1" w:rsidP="00040C1C">
            <w:pPr>
              <w:pStyle w:val="TableContents"/>
              <w:rPr>
                <w:rFonts w:ascii="Arial" w:hAnsi="Arial" w:cs="Arial"/>
                <w:sz w:val="22"/>
                <w:szCs w:val="22"/>
              </w:rPr>
            </w:pPr>
            <w:r>
              <w:rPr>
                <w:rFonts w:ascii="Arial" w:hAnsi="Arial" w:cs="Arial"/>
                <w:sz w:val="22"/>
                <w:szCs w:val="22"/>
              </w:rPr>
              <w:t xml:space="preserve">Knowledge and </w:t>
            </w:r>
            <w:r w:rsidRPr="005A2BF5">
              <w:rPr>
                <w:rFonts w:ascii="Arial" w:hAnsi="Arial" w:cs="Arial"/>
                <w:sz w:val="22"/>
                <w:szCs w:val="22"/>
              </w:rPr>
              <w:t xml:space="preserve">Experience </w:t>
            </w:r>
          </w:p>
        </w:tc>
        <w:tc>
          <w:tcPr>
            <w:tcW w:w="6046" w:type="dxa"/>
            <w:tcBorders>
              <w:left w:val="single" w:sz="1" w:space="0" w:color="000000"/>
              <w:bottom w:val="single" w:sz="1" w:space="0" w:color="000000"/>
              <w:right w:val="single" w:sz="4" w:space="0" w:color="auto"/>
            </w:tcBorders>
          </w:tcPr>
          <w:p w14:paraId="43F4C08C" w14:textId="12B3288E" w:rsidR="00210CB1" w:rsidRDefault="006C0371" w:rsidP="00930AD2">
            <w:pPr>
              <w:numPr>
                <w:ilvl w:val="0"/>
                <w:numId w:val="27"/>
              </w:numPr>
              <w:suppressAutoHyphens/>
              <w:spacing w:after="0"/>
              <w:rPr>
                <w:rFonts w:ascii="Arial" w:hAnsi="Arial" w:cs="Arial"/>
              </w:rPr>
            </w:pPr>
            <w:r>
              <w:rPr>
                <w:rFonts w:ascii="Arial" w:hAnsi="Arial" w:cs="Arial"/>
              </w:rPr>
              <w:t>S</w:t>
            </w:r>
            <w:r w:rsidR="00210CB1">
              <w:rPr>
                <w:rFonts w:ascii="Arial" w:hAnsi="Arial" w:cs="Arial"/>
              </w:rPr>
              <w:t>uccessfully managing projects from inception to completion</w:t>
            </w:r>
            <w:r>
              <w:rPr>
                <w:rFonts w:ascii="Arial" w:hAnsi="Arial" w:cs="Arial"/>
              </w:rPr>
              <w:t>.</w:t>
            </w:r>
          </w:p>
          <w:p w14:paraId="01A99587" w14:textId="03BCC0FA" w:rsidR="00210CB1" w:rsidRDefault="006C0371" w:rsidP="00930AD2">
            <w:pPr>
              <w:numPr>
                <w:ilvl w:val="0"/>
                <w:numId w:val="27"/>
              </w:numPr>
              <w:suppressAutoHyphens/>
              <w:spacing w:after="0"/>
              <w:rPr>
                <w:rFonts w:ascii="Arial" w:hAnsi="Arial" w:cs="Arial"/>
              </w:rPr>
            </w:pPr>
            <w:r>
              <w:rPr>
                <w:rFonts w:ascii="Arial" w:hAnsi="Arial" w:cs="Arial"/>
              </w:rPr>
              <w:t>S</w:t>
            </w:r>
            <w:r w:rsidR="00210CB1">
              <w:rPr>
                <w:rFonts w:ascii="Arial" w:hAnsi="Arial" w:cs="Arial"/>
              </w:rPr>
              <w:t>uccessfully bri</w:t>
            </w:r>
            <w:r>
              <w:rPr>
                <w:rFonts w:ascii="Arial" w:hAnsi="Arial" w:cs="Arial"/>
              </w:rPr>
              <w:t xml:space="preserve">nging together partners to </w:t>
            </w:r>
            <w:proofErr w:type="gramStart"/>
            <w:r>
              <w:rPr>
                <w:rFonts w:ascii="Arial" w:hAnsi="Arial" w:cs="Arial"/>
              </w:rPr>
              <w:t>form,</w:t>
            </w:r>
            <w:proofErr w:type="gramEnd"/>
            <w:r>
              <w:rPr>
                <w:rFonts w:ascii="Arial" w:hAnsi="Arial" w:cs="Arial"/>
              </w:rPr>
              <w:t xml:space="preserve"> develop and deliver </w:t>
            </w:r>
            <w:r w:rsidR="00210CB1">
              <w:rPr>
                <w:rFonts w:ascii="Arial" w:hAnsi="Arial" w:cs="Arial"/>
              </w:rPr>
              <w:t>successful partnership projects</w:t>
            </w:r>
            <w:r>
              <w:rPr>
                <w:rFonts w:ascii="Arial" w:hAnsi="Arial" w:cs="Arial"/>
              </w:rPr>
              <w:t>.</w:t>
            </w:r>
            <w:r w:rsidR="00210CB1">
              <w:rPr>
                <w:rFonts w:ascii="Arial" w:hAnsi="Arial" w:cs="Arial"/>
              </w:rPr>
              <w:t xml:space="preserve"> </w:t>
            </w:r>
          </w:p>
          <w:p w14:paraId="324C028C" w14:textId="77777777" w:rsidR="006C0371" w:rsidRDefault="006C0371" w:rsidP="00930AD2">
            <w:pPr>
              <w:numPr>
                <w:ilvl w:val="0"/>
                <w:numId w:val="27"/>
              </w:numPr>
              <w:suppressAutoHyphens/>
              <w:spacing w:after="0"/>
              <w:rPr>
                <w:rFonts w:ascii="Arial" w:hAnsi="Arial" w:cs="Arial"/>
              </w:rPr>
            </w:pPr>
            <w:r>
              <w:rPr>
                <w:rFonts w:ascii="Arial" w:hAnsi="Arial" w:cs="Arial"/>
              </w:rPr>
              <w:t>Preparing complex partnership agreements.</w:t>
            </w:r>
          </w:p>
          <w:p w14:paraId="62064DCD" w14:textId="6EEDDB95" w:rsidR="006C0371" w:rsidRPr="006C0371" w:rsidRDefault="006C0371" w:rsidP="00930AD2">
            <w:pPr>
              <w:numPr>
                <w:ilvl w:val="0"/>
                <w:numId w:val="27"/>
              </w:numPr>
              <w:suppressAutoHyphens/>
              <w:spacing w:after="0"/>
              <w:rPr>
                <w:rFonts w:ascii="Arial" w:hAnsi="Arial" w:cs="Arial"/>
              </w:rPr>
            </w:pPr>
            <w:r>
              <w:rPr>
                <w:rFonts w:ascii="Arial" w:hAnsi="Arial" w:cs="Arial"/>
              </w:rPr>
              <w:t>D</w:t>
            </w:r>
            <w:r w:rsidRPr="006C0371">
              <w:rPr>
                <w:rFonts w:ascii="Arial" w:hAnsi="Arial" w:cs="Arial"/>
              </w:rPr>
              <w:t>eveloping successful fundraising proposal</w:t>
            </w:r>
            <w:r w:rsidR="003E1D4D">
              <w:rPr>
                <w:rFonts w:ascii="Arial" w:hAnsi="Arial" w:cs="Arial"/>
              </w:rPr>
              <w:t>s</w:t>
            </w:r>
            <w:r w:rsidRPr="006C0371">
              <w:rPr>
                <w:rFonts w:ascii="Arial" w:hAnsi="Arial" w:cs="Arial"/>
              </w:rPr>
              <w:t>.</w:t>
            </w:r>
          </w:p>
          <w:p w14:paraId="168F1C56" w14:textId="7E8110A7" w:rsidR="006C0371" w:rsidRPr="005A2BF5" w:rsidRDefault="006C0371" w:rsidP="00930AD2">
            <w:pPr>
              <w:numPr>
                <w:ilvl w:val="0"/>
                <w:numId w:val="27"/>
              </w:numPr>
              <w:suppressAutoHyphens/>
              <w:spacing w:after="0"/>
              <w:rPr>
                <w:rFonts w:ascii="Arial" w:hAnsi="Arial" w:cs="Arial"/>
              </w:rPr>
            </w:pPr>
            <w:r>
              <w:rPr>
                <w:rFonts w:ascii="Arial" w:hAnsi="Arial" w:cs="Arial"/>
              </w:rPr>
              <w:t>Designing and implementing new monitoring and evaluation processes.</w:t>
            </w:r>
          </w:p>
          <w:p w14:paraId="61DA149D" w14:textId="47747305" w:rsidR="00210CB1" w:rsidRPr="005A2BF5" w:rsidRDefault="00210CB1" w:rsidP="00930AD2">
            <w:pPr>
              <w:numPr>
                <w:ilvl w:val="0"/>
                <w:numId w:val="27"/>
              </w:numPr>
              <w:suppressAutoHyphens/>
              <w:spacing w:after="0"/>
              <w:rPr>
                <w:rFonts w:ascii="Arial" w:hAnsi="Arial" w:cs="Arial"/>
              </w:rPr>
            </w:pPr>
            <w:r w:rsidRPr="005A2BF5">
              <w:rPr>
                <w:rFonts w:ascii="Arial" w:hAnsi="Arial" w:cs="Arial"/>
              </w:rPr>
              <w:t>Communicating and networking with people from a wide range of backgrounds</w:t>
            </w:r>
            <w:r w:rsidR="006C0371">
              <w:rPr>
                <w:rFonts w:ascii="Arial" w:hAnsi="Arial" w:cs="Arial"/>
              </w:rPr>
              <w:t>.</w:t>
            </w:r>
            <w:r w:rsidRPr="005A2BF5">
              <w:rPr>
                <w:rFonts w:ascii="Arial" w:hAnsi="Arial" w:cs="Arial"/>
              </w:rPr>
              <w:t xml:space="preserve"> </w:t>
            </w:r>
          </w:p>
          <w:p w14:paraId="338FC404" w14:textId="2DE18848" w:rsidR="00210CB1" w:rsidRPr="006C0371" w:rsidRDefault="006C0371" w:rsidP="00930AD2">
            <w:pPr>
              <w:numPr>
                <w:ilvl w:val="0"/>
                <w:numId w:val="27"/>
              </w:numPr>
              <w:suppressAutoHyphens/>
              <w:spacing w:after="0"/>
              <w:rPr>
                <w:rFonts w:ascii="Arial" w:hAnsi="Arial" w:cs="Arial"/>
              </w:rPr>
            </w:pPr>
            <w:r>
              <w:rPr>
                <w:rFonts w:ascii="Arial" w:hAnsi="Arial" w:cs="Arial"/>
              </w:rPr>
              <w:t>Management within</w:t>
            </w:r>
            <w:r w:rsidR="00210CB1" w:rsidRPr="005A2BF5">
              <w:rPr>
                <w:rFonts w:ascii="Arial" w:hAnsi="Arial" w:cs="Arial"/>
              </w:rPr>
              <w:t xml:space="preserve"> a </w:t>
            </w:r>
            <w:r>
              <w:rPr>
                <w:rFonts w:ascii="Arial" w:hAnsi="Arial" w:cs="Arial"/>
              </w:rPr>
              <w:t xml:space="preserve">not for profit organisation </w:t>
            </w:r>
            <w:r w:rsidR="00210CB1" w:rsidRPr="005A2BF5">
              <w:rPr>
                <w:rFonts w:ascii="Arial" w:hAnsi="Arial" w:cs="Arial"/>
              </w:rPr>
              <w:t>community organisation</w:t>
            </w:r>
            <w:r>
              <w:rPr>
                <w:rFonts w:ascii="Arial" w:hAnsi="Arial" w:cs="Arial"/>
              </w:rPr>
              <w:t>.</w:t>
            </w:r>
            <w:r w:rsidR="00210CB1" w:rsidRPr="005A2BF5">
              <w:rPr>
                <w:rFonts w:ascii="Arial" w:hAnsi="Arial" w:cs="Arial"/>
              </w:rPr>
              <w:t xml:space="preserve"> </w:t>
            </w:r>
          </w:p>
        </w:tc>
        <w:tc>
          <w:tcPr>
            <w:tcW w:w="0" w:type="auto"/>
            <w:tcBorders>
              <w:top w:val="single" w:sz="2" w:space="0" w:color="000000"/>
              <w:left w:val="single" w:sz="4" w:space="0" w:color="auto"/>
              <w:bottom w:val="single" w:sz="2" w:space="0" w:color="000000"/>
              <w:right w:val="single" w:sz="4" w:space="0" w:color="auto"/>
            </w:tcBorders>
          </w:tcPr>
          <w:p w14:paraId="042B8B34" w14:textId="2CE22E79" w:rsidR="00210CB1" w:rsidRPr="005A2BF5" w:rsidRDefault="006C0371" w:rsidP="00210CB1">
            <w:pPr>
              <w:numPr>
                <w:ilvl w:val="0"/>
                <w:numId w:val="26"/>
              </w:numPr>
              <w:suppressAutoHyphens/>
              <w:spacing w:after="0"/>
              <w:rPr>
                <w:rFonts w:ascii="Arial" w:hAnsi="Arial" w:cs="Arial"/>
              </w:rPr>
            </w:pPr>
            <w:r>
              <w:rPr>
                <w:rFonts w:ascii="Arial" w:hAnsi="Arial" w:cs="Arial"/>
              </w:rPr>
              <w:t xml:space="preserve">Modern </w:t>
            </w:r>
            <w:r w:rsidR="00115F4A">
              <w:rPr>
                <w:rFonts w:ascii="Arial" w:hAnsi="Arial" w:cs="Arial"/>
              </w:rPr>
              <w:t>S</w:t>
            </w:r>
            <w:r>
              <w:rPr>
                <w:rFonts w:ascii="Arial" w:hAnsi="Arial" w:cs="Arial"/>
              </w:rPr>
              <w:t>lavery and its context</w:t>
            </w:r>
          </w:p>
          <w:p w14:paraId="2D5FAC17" w14:textId="5361475E" w:rsidR="00210CB1" w:rsidRPr="005A2BF5" w:rsidRDefault="00210CB1" w:rsidP="006C0371">
            <w:pPr>
              <w:suppressAutoHyphens/>
              <w:spacing w:after="0"/>
              <w:ind w:left="360"/>
              <w:rPr>
                <w:rFonts w:ascii="Arial" w:hAnsi="Arial" w:cs="Arial"/>
              </w:rPr>
            </w:pPr>
            <w:r w:rsidRPr="005A2BF5">
              <w:rPr>
                <w:rFonts w:ascii="Arial" w:hAnsi="Arial" w:cs="Arial"/>
              </w:rPr>
              <w:t xml:space="preserve"> </w:t>
            </w:r>
          </w:p>
        </w:tc>
      </w:tr>
      <w:tr w:rsidR="00210CB1" w:rsidRPr="008A0C14" w14:paraId="61194ABC" w14:textId="77777777" w:rsidTr="00976110">
        <w:trPr>
          <w:trHeight w:val="1232"/>
        </w:trPr>
        <w:tc>
          <w:tcPr>
            <w:tcW w:w="1211" w:type="dxa"/>
            <w:tcBorders>
              <w:left w:val="single" w:sz="1" w:space="0" w:color="000000"/>
              <w:bottom w:val="single" w:sz="1" w:space="0" w:color="000000"/>
            </w:tcBorders>
          </w:tcPr>
          <w:p w14:paraId="40234819" w14:textId="0B3EBB87" w:rsidR="00210CB1" w:rsidRPr="005A2BF5" w:rsidRDefault="00210CB1" w:rsidP="00040C1C">
            <w:pPr>
              <w:pStyle w:val="TableContents"/>
              <w:rPr>
                <w:rFonts w:ascii="Arial" w:hAnsi="Arial" w:cs="Arial"/>
                <w:sz w:val="22"/>
                <w:szCs w:val="22"/>
              </w:rPr>
            </w:pPr>
            <w:r w:rsidRPr="005A2BF5">
              <w:rPr>
                <w:rFonts w:ascii="Arial" w:hAnsi="Arial" w:cs="Arial"/>
                <w:sz w:val="22"/>
                <w:szCs w:val="22"/>
              </w:rPr>
              <w:t>Skills</w:t>
            </w:r>
          </w:p>
        </w:tc>
        <w:tc>
          <w:tcPr>
            <w:tcW w:w="6046" w:type="dxa"/>
            <w:tcBorders>
              <w:left w:val="single" w:sz="1" w:space="0" w:color="000000"/>
              <w:bottom w:val="single" w:sz="1" w:space="0" w:color="000000"/>
              <w:right w:val="single" w:sz="4" w:space="0" w:color="auto"/>
            </w:tcBorders>
          </w:tcPr>
          <w:p w14:paraId="2491CBF0" w14:textId="77777777" w:rsidR="00210CB1" w:rsidRDefault="00210CB1" w:rsidP="008A0C14">
            <w:pPr>
              <w:numPr>
                <w:ilvl w:val="0"/>
                <w:numId w:val="27"/>
              </w:numPr>
              <w:suppressAutoHyphens/>
              <w:spacing w:after="0"/>
              <w:rPr>
                <w:rFonts w:ascii="Arial" w:hAnsi="Arial" w:cs="Arial"/>
              </w:rPr>
            </w:pPr>
            <w:r w:rsidRPr="005A2BF5">
              <w:rPr>
                <w:rFonts w:ascii="Arial" w:hAnsi="Arial" w:cs="Arial"/>
              </w:rPr>
              <w:t>Good communication skills, both verbal and written.</w:t>
            </w:r>
          </w:p>
          <w:p w14:paraId="2284F11F" w14:textId="05FAA5B2" w:rsidR="00210CB1" w:rsidRDefault="006C0371" w:rsidP="008A0C14">
            <w:pPr>
              <w:numPr>
                <w:ilvl w:val="0"/>
                <w:numId w:val="27"/>
              </w:numPr>
              <w:suppressAutoHyphens/>
              <w:spacing w:after="0"/>
              <w:rPr>
                <w:rFonts w:ascii="Arial" w:hAnsi="Arial" w:cs="Arial"/>
              </w:rPr>
            </w:pPr>
            <w:r>
              <w:rPr>
                <w:rFonts w:ascii="Arial" w:hAnsi="Arial" w:cs="Arial"/>
              </w:rPr>
              <w:t>U</w:t>
            </w:r>
            <w:r w:rsidR="00210CB1">
              <w:rPr>
                <w:rFonts w:ascii="Arial" w:hAnsi="Arial" w:cs="Arial"/>
              </w:rPr>
              <w:t xml:space="preserve">se </w:t>
            </w:r>
            <w:r>
              <w:rPr>
                <w:rFonts w:ascii="Arial" w:hAnsi="Arial" w:cs="Arial"/>
              </w:rPr>
              <w:t xml:space="preserve">of </w:t>
            </w:r>
            <w:r w:rsidR="00210CB1">
              <w:rPr>
                <w:rFonts w:ascii="Arial" w:hAnsi="Arial" w:cs="Arial"/>
              </w:rPr>
              <w:t>diplomacy as a means to achieve positive outcomes.</w:t>
            </w:r>
          </w:p>
          <w:p w14:paraId="694C8264" w14:textId="6DDE8007" w:rsidR="00210CB1" w:rsidRPr="005A2BF5" w:rsidRDefault="006C0371" w:rsidP="008A0C14">
            <w:pPr>
              <w:numPr>
                <w:ilvl w:val="0"/>
                <w:numId w:val="27"/>
              </w:numPr>
              <w:suppressAutoHyphens/>
              <w:spacing w:after="0"/>
              <w:rPr>
                <w:rFonts w:ascii="Arial" w:hAnsi="Arial" w:cs="Arial"/>
              </w:rPr>
            </w:pPr>
            <w:r>
              <w:rPr>
                <w:rFonts w:ascii="Arial" w:hAnsi="Arial" w:cs="Arial"/>
              </w:rPr>
              <w:t>Negotiating</w:t>
            </w:r>
            <w:r w:rsidR="00210CB1" w:rsidRPr="00210CB1">
              <w:rPr>
                <w:rFonts w:ascii="Arial" w:hAnsi="Arial" w:cs="Arial"/>
              </w:rPr>
              <w:t xml:space="preserve"> with senior</w:t>
            </w:r>
            <w:r w:rsidR="003E1D4D">
              <w:rPr>
                <w:rFonts w:ascii="Arial" w:hAnsi="Arial" w:cs="Arial"/>
              </w:rPr>
              <w:t xml:space="preserve"> managers in statutory agencies, voluntary sector organisations, faith groups and businesses.</w:t>
            </w:r>
          </w:p>
          <w:p w14:paraId="3E1199B3" w14:textId="77777777" w:rsidR="00210CB1" w:rsidRDefault="00210CB1" w:rsidP="008A0C14">
            <w:pPr>
              <w:numPr>
                <w:ilvl w:val="0"/>
                <w:numId w:val="27"/>
              </w:numPr>
              <w:suppressAutoHyphens/>
              <w:spacing w:after="0"/>
              <w:rPr>
                <w:rFonts w:ascii="Arial" w:hAnsi="Arial" w:cs="Arial"/>
              </w:rPr>
            </w:pPr>
            <w:r w:rsidRPr="005A2BF5">
              <w:rPr>
                <w:rFonts w:ascii="Arial" w:hAnsi="Arial" w:cs="Arial"/>
              </w:rPr>
              <w:t>Computer literacy, including website management and social media platforms</w:t>
            </w:r>
            <w:r>
              <w:rPr>
                <w:rFonts w:ascii="Arial" w:hAnsi="Arial" w:cs="Arial"/>
              </w:rPr>
              <w:t>.</w:t>
            </w:r>
          </w:p>
          <w:p w14:paraId="08497C66" w14:textId="285E11CB" w:rsidR="00210CB1" w:rsidRPr="00210CB1" w:rsidRDefault="006C0371" w:rsidP="008A0C14">
            <w:pPr>
              <w:numPr>
                <w:ilvl w:val="0"/>
                <w:numId w:val="27"/>
              </w:numPr>
              <w:suppressAutoHyphens/>
              <w:spacing w:after="0"/>
              <w:rPr>
                <w:rFonts w:ascii="Arial" w:hAnsi="Arial" w:cs="Arial"/>
              </w:rPr>
            </w:pPr>
            <w:r>
              <w:rPr>
                <w:rFonts w:ascii="Arial" w:hAnsi="Arial" w:cs="Arial"/>
              </w:rPr>
              <w:t>Recording</w:t>
            </w:r>
            <w:r w:rsidR="003E1D4D">
              <w:rPr>
                <w:rFonts w:ascii="Arial" w:hAnsi="Arial" w:cs="Arial"/>
              </w:rPr>
              <w:t xml:space="preserve"> to a high standard and producing</w:t>
            </w:r>
            <w:r w:rsidR="00210CB1" w:rsidRPr="00210CB1">
              <w:rPr>
                <w:rFonts w:ascii="Arial" w:hAnsi="Arial" w:cs="Arial"/>
              </w:rPr>
              <w:t xml:space="preserve"> information in a clear and accessible way.</w:t>
            </w:r>
          </w:p>
          <w:p w14:paraId="6C4B2032" w14:textId="1F0E730A" w:rsidR="00210CB1" w:rsidRPr="00210CB1" w:rsidRDefault="006C0371" w:rsidP="008A0C14">
            <w:pPr>
              <w:numPr>
                <w:ilvl w:val="0"/>
                <w:numId w:val="27"/>
              </w:numPr>
              <w:suppressAutoHyphens/>
              <w:spacing w:after="0"/>
              <w:rPr>
                <w:rFonts w:ascii="Arial" w:hAnsi="Arial" w:cs="Arial"/>
              </w:rPr>
            </w:pPr>
            <w:r>
              <w:rPr>
                <w:rFonts w:ascii="Arial" w:hAnsi="Arial" w:cs="Arial"/>
              </w:rPr>
              <w:t>Working</w:t>
            </w:r>
            <w:r w:rsidR="00210CB1" w:rsidRPr="00210CB1">
              <w:rPr>
                <w:rFonts w:ascii="Arial" w:hAnsi="Arial" w:cs="Arial"/>
              </w:rPr>
              <w:t xml:space="preserve"> successfully </w:t>
            </w:r>
            <w:r w:rsidR="003E1D4D">
              <w:rPr>
                <w:rFonts w:ascii="Arial" w:hAnsi="Arial" w:cs="Arial"/>
              </w:rPr>
              <w:t>with competing deadlines and prioritising</w:t>
            </w:r>
            <w:r w:rsidR="00210CB1" w:rsidRPr="00210CB1">
              <w:rPr>
                <w:rFonts w:ascii="Arial" w:hAnsi="Arial" w:cs="Arial"/>
              </w:rPr>
              <w:t xml:space="preserve"> your workload to achieve maximum use of time and resources</w:t>
            </w:r>
            <w:r w:rsidR="00B155AF">
              <w:rPr>
                <w:rFonts w:ascii="Arial" w:hAnsi="Arial" w:cs="Arial"/>
              </w:rPr>
              <w:t>.</w:t>
            </w:r>
          </w:p>
          <w:p w14:paraId="58FE086F" w14:textId="77777777" w:rsidR="00210CB1" w:rsidRDefault="00210CB1" w:rsidP="003E1D4D">
            <w:pPr>
              <w:numPr>
                <w:ilvl w:val="0"/>
                <w:numId w:val="27"/>
              </w:numPr>
              <w:suppressAutoHyphens/>
              <w:spacing w:after="0"/>
              <w:rPr>
                <w:rFonts w:ascii="Arial" w:hAnsi="Arial" w:cs="Arial"/>
              </w:rPr>
            </w:pPr>
            <w:r w:rsidRPr="005A2BF5">
              <w:rPr>
                <w:rFonts w:ascii="Arial" w:hAnsi="Arial" w:cs="Arial"/>
              </w:rPr>
              <w:t xml:space="preserve">Financial literacy, with an ability to </w:t>
            </w:r>
            <w:r w:rsidR="003E1D4D">
              <w:rPr>
                <w:rFonts w:ascii="Arial" w:hAnsi="Arial" w:cs="Arial"/>
              </w:rPr>
              <w:t xml:space="preserve">manage </w:t>
            </w:r>
            <w:r w:rsidRPr="005A2BF5">
              <w:rPr>
                <w:rFonts w:ascii="Arial" w:hAnsi="Arial" w:cs="Arial"/>
              </w:rPr>
              <w:t xml:space="preserve">a </w:t>
            </w:r>
            <w:r w:rsidR="003E1D4D">
              <w:rPr>
                <w:rFonts w:ascii="Arial" w:hAnsi="Arial" w:cs="Arial"/>
              </w:rPr>
              <w:t xml:space="preserve">project </w:t>
            </w:r>
            <w:r w:rsidRPr="005A2BF5">
              <w:rPr>
                <w:rFonts w:ascii="Arial" w:hAnsi="Arial" w:cs="Arial"/>
              </w:rPr>
              <w:t>budget.</w:t>
            </w:r>
          </w:p>
          <w:p w14:paraId="0636101A" w14:textId="00632C13" w:rsidR="00446B1A" w:rsidRPr="005A2BF5" w:rsidRDefault="00446B1A" w:rsidP="00385BBD">
            <w:pPr>
              <w:numPr>
                <w:ilvl w:val="0"/>
                <w:numId w:val="27"/>
              </w:numPr>
              <w:suppressAutoHyphens/>
              <w:spacing w:after="0"/>
              <w:rPr>
                <w:rFonts w:ascii="Arial" w:hAnsi="Arial" w:cs="Arial"/>
              </w:rPr>
            </w:pPr>
            <w:r>
              <w:rPr>
                <w:rFonts w:ascii="Arial" w:hAnsi="Arial" w:cs="Arial"/>
              </w:rPr>
              <w:t>A</w:t>
            </w:r>
            <w:r w:rsidR="00385BBD">
              <w:rPr>
                <w:rFonts w:ascii="Arial" w:hAnsi="Arial" w:cs="Arial"/>
              </w:rPr>
              <w:t>bility to travel to sites across the Black Country</w:t>
            </w:r>
          </w:p>
        </w:tc>
        <w:tc>
          <w:tcPr>
            <w:tcW w:w="0" w:type="auto"/>
            <w:tcBorders>
              <w:top w:val="single" w:sz="2" w:space="0" w:color="000000"/>
              <w:left w:val="single" w:sz="4" w:space="0" w:color="auto"/>
              <w:bottom w:val="single" w:sz="2" w:space="0" w:color="000000"/>
              <w:right w:val="single" w:sz="4" w:space="0" w:color="auto"/>
            </w:tcBorders>
          </w:tcPr>
          <w:p w14:paraId="63146E04" w14:textId="2608D1B6" w:rsidR="00210CB1" w:rsidRPr="005A2BF5" w:rsidRDefault="00210CB1" w:rsidP="008A0C14">
            <w:pPr>
              <w:numPr>
                <w:ilvl w:val="0"/>
                <w:numId w:val="27"/>
              </w:numPr>
              <w:suppressAutoHyphens/>
              <w:spacing w:after="0"/>
              <w:rPr>
                <w:rFonts w:ascii="Arial" w:hAnsi="Arial" w:cs="Arial"/>
              </w:rPr>
            </w:pPr>
            <w:r w:rsidRPr="005A2BF5">
              <w:rPr>
                <w:rFonts w:ascii="Arial" w:hAnsi="Arial" w:cs="Arial"/>
              </w:rPr>
              <w:t>A person with vision and able to inspire others</w:t>
            </w:r>
            <w:r w:rsidR="003E1D4D">
              <w:rPr>
                <w:rFonts w:ascii="Arial" w:hAnsi="Arial" w:cs="Arial"/>
              </w:rPr>
              <w:t>.</w:t>
            </w:r>
          </w:p>
          <w:p w14:paraId="21CD6E9D" w14:textId="3B61F967" w:rsidR="00210CB1" w:rsidRPr="00210CB1" w:rsidRDefault="00210CB1" w:rsidP="00210CB1">
            <w:pPr>
              <w:numPr>
                <w:ilvl w:val="0"/>
                <w:numId w:val="27"/>
              </w:numPr>
              <w:suppressAutoHyphens/>
              <w:spacing w:after="0"/>
              <w:rPr>
                <w:rFonts w:ascii="Arial" w:hAnsi="Arial" w:cs="Arial"/>
              </w:rPr>
            </w:pPr>
            <w:r w:rsidRPr="00210CB1">
              <w:rPr>
                <w:rFonts w:ascii="Arial" w:hAnsi="Arial" w:cs="Arial"/>
              </w:rPr>
              <w:t>Creativity in finding and using resources to meet needs</w:t>
            </w:r>
            <w:r w:rsidR="003E1D4D">
              <w:rPr>
                <w:rFonts w:ascii="Arial" w:hAnsi="Arial" w:cs="Arial"/>
              </w:rPr>
              <w:t>.</w:t>
            </w:r>
            <w:r w:rsidRPr="00210CB1">
              <w:rPr>
                <w:rFonts w:ascii="Arial" w:hAnsi="Arial" w:cs="Arial"/>
              </w:rPr>
              <w:t xml:space="preserve"> </w:t>
            </w:r>
          </w:p>
        </w:tc>
      </w:tr>
      <w:tr w:rsidR="00962755" w:rsidRPr="005A2BF5" w14:paraId="04C612CD" w14:textId="77777777" w:rsidTr="00962755">
        <w:trPr>
          <w:trHeight w:val="1232"/>
        </w:trPr>
        <w:tc>
          <w:tcPr>
            <w:tcW w:w="1211" w:type="dxa"/>
            <w:tcBorders>
              <w:left w:val="single" w:sz="1" w:space="0" w:color="000000"/>
              <w:bottom w:val="single" w:sz="1" w:space="0" w:color="000000"/>
            </w:tcBorders>
          </w:tcPr>
          <w:p w14:paraId="4C442BAA" w14:textId="77777777" w:rsidR="00962755" w:rsidRPr="005A2BF5" w:rsidRDefault="00962755" w:rsidP="00AE1B36">
            <w:pPr>
              <w:pStyle w:val="TableContents"/>
              <w:rPr>
                <w:rFonts w:ascii="Arial" w:hAnsi="Arial" w:cs="Arial"/>
                <w:sz w:val="22"/>
                <w:szCs w:val="22"/>
              </w:rPr>
            </w:pPr>
            <w:r w:rsidRPr="005A2BF5">
              <w:rPr>
                <w:rFonts w:ascii="Arial" w:hAnsi="Arial" w:cs="Arial"/>
                <w:sz w:val="22"/>
                <w:szCs w:val="22"/>
              </w:rPr>
              <w:t>A</w:t>
            </w:r>
            <w:r>
              <w:rPr>
                <w:rFonts w:ascii="Arial" w:hAnsi="Arial" w:cs="Arial"/>
                <w:sz w:val="22"/>
                <w:szCs w:val="22"/>
              </w:rPr>
              <w:t>ttributes</w:t>
            </w:r>
          </w:p>
        </w:tc>
        <w:tc>
          <w:tcPr>
            <w:tcW w:w="6046" w:type="dxa"/>
            <w:tcBorders>
              <w:left w:val="single" w:sz="1" w:space="0" w:color="000000"/>
              <w:bottom w:val="single" w:sz="1" w:space="0" w:color="000000"/>
              <w:right w:val="single" w:sz="4" w:space="0" w:color="auto"/>
            </w:tcBorders>
          </w:tcPr>
          <w:p w14:paraId="6E4BF2DB"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Commitment to delivery of a high quality project.</w:t>
            </w:r>
          </w:p>
          <w:p w14:paraId="72B0B8D6"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Flexible and adaptable.</w:t>
            </w:r>
          </w:p>
          <w:p w14:paraId="00AFDE8F"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Natural empathy with people.</w:t>
            </w:r>
          </w:p>
          <w:p w14:paraId="75F9CE51"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Ability to work independently and be accountable.</w:t>
            </w:r>
          </w:p>
          <w:p w14:paraId="0B6CE660"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Commitment to working within an equal opportunities framework.</w:t>
            </w:r>
          </w:p>
        </w:tc>
        <w:tc>
          <w:tcPr>
            <w:tcW w:w="0" w:type="auto"/>
            <w:tcBorders>
              <w:top w:val="single" w:sz="2" w:space="0" w:color="000000"/>
              <w:left w:val="single" w:sz="4" w:space="0" w:color="auto"/>
              <w:bottom w:val="single" w:sz="2" w:space="0" w:color="000000"/>
              <w:right w:val="single" w:sz="4" w:space="0" w:color="auto"/>
            </w:tcBorders>
          </w:tcPr>
          <w:p w14:paraId="6BCEB3EF" w14:textId="77777777" w:rsidR="00962755" w:rsidRPr="00962755" w:rsidRDefault="00962755" w:rsidP="00AE1B36">
            <w:pPr>
              <w:pStyle w:val="ListParagraph"/>
              <w:numPr>
                <w:ilvl w:val="0"/>
                <w:numId w:val="27"/>
              </w:numPr>
              <w:spacing w:after="0"/>
              <w:rPr>
                <w:rFonts w:ascii="Arial" w:eastAsia="Calibri" w:hAnsi="Arial" w:cs="Arial"/>
              </w:rPr>
            </w:pPr>
            <w:r w:rsidRPr="00962755">
              <w:rPr>
                <w:rFonts w:ascii="Arial" w:eastAsia="Calibri" w:hAnsi="Arial" w:cs="Arial"/>
              </w:rPr>
              <w:t>Willingness to share information and assist colleagues</w:t>
            </w:r>
          </w:p>
          <w:p w14:paraId="73D9C777" w14:textId="77777777" w:rsidR="00962755" w:rsidRPr="005A2BF5" w:rsidRDefault="00962755" w:rsidP="00962755">
            <w:pPr>
              <w:tabs>
                <w:tab w:val="num" w:pos="360"/>
              </w:tabs>
              <w:ind w:left="360" w:hanging="360"/>
              <w:rPr>
                <w:rFonts w:ascii="Arial" w:hAnsi="Arial" w:cs="Arial"/>
              </w:rPr>
            </w:pPr>
          </w:p>
        </w:tc>
      </w:tr>
    </w:tbl>
    <w:p w14:paraId="328D3B3D" w14:textId="77777777" w:rsidR="00E03204" w:rsidRDefault="00E03204" w:rsidP="00E03204">
      <w:pPr>
        <w:rPr>
          <w:rFonts w:ascii="Myriad Pro" w:hAnsi="Myriad Pro"/>
          <w:sz w:val="20"/>
        </w:rPr>
      </w:pPr>
    </w:p>
    <w:tbl>
      <w:tblPr>
        <w:tblStyle w:val="TableGrid"/>
        <w:tblW w:w="0" w:type="auto"/>
        <w:tblLook w:val="04A0" w:firstRow="1" w:lastRow="0" w:firstColumn="1" w:lastColumn="0" w:noHBand="0" w:noVBand="1"/>
      </w:tblPr>
      <w:tblGrid>
        <w:gridCol w:w="10682"/>
      </w:tblGrid>
      <w:tr w:rsidR="00385BBD" w14:paraId="6BC05CDE" w14:textId="77777777" w:rsidTr="00BB7CCE">
        <w:tc>
          <w:tcPr>
            <w:tcW w:w="10682" w:type="dxa"/>
          </w:tcPr>
          <w:p w14:paraId="05447F6E" w14:textId="77777777" w:rsidR="00385BBD" w:rsidRDefault="00385BBD" w:rsidP="00385BBD">
            <w:pPr>
              <w:jc w:val="center"/>
            </w:pPr>
            <w:r>
              <w:t xml:space="preserve">To </w:t>
            </w:r>
            <w:r>
              <w:t>express an interest</w:t>
            </w:r>
            <w:r>
              <w:t>: send your CV and a covering letter</w:t>
            </w:r>
            <w:r>
              <w:t xml:space="preserve"> outlining your approach by 9am on</w:t>
            </w:r>
            <w:r>
              <w:t xml:space="preserve"> </w:t>
            </w:r>
            <w:r>
              <w:rPr>
                <w:b/>
              </w:rPr>
              <w:t>23</w:t>
            </w:r>
            <w:r w:rsidRPr="000450C6">
              <w:rPr>
                <w:b/>
                <w:vertAlign w:val="superscript"/>
              </w:rPr>
              <w:t>rd</w:t>
            </w:r>
            <w:r>
              <w:rPr>
                <w:b/>
              </w:rPr>
              <w:t xml:space="preserve"> September</w:t>
            </w:r>
            <w:r w:rsidRPr="00783351">
              <w:rPr>
                <w:b/>
              </w:rPr>
              <w:t xml:space="preserve"> 2019</w:t>
            </w:r>
            <w:r>
              <w:t xml:space="preserve">, to:  </w:t>
            </w:r>
            <w:hyperlink r:id="rId14" w:history="1">
              <w:r>
                <w:rPr>
                  <w:rStyle w:val="Hyperlink"/>
                </w:rPr>
                <w:t>david.primrose@lichfield.anglican.org</w:t>
              </w:r>
            </w:hyperlink>
            <w:r>
              <w:t xml:space="preserve">  </w:t>
            </w:r>
          </w:p>
          <w:p w14:paraId="7BBBB94B" w14:textId="38E0059F" w:rsidR="00385BBD" w:rsidRDefault="00385BBD" w:rsidP="00385BBD">
            <w:pPr>
              <w:jc w:val="center"/>
              <w:rPr>
                <w:rFonts w:ascii="Myriad Pro" w:hAnsi="Myriad Pro"/>
                <w:sz w:val="20"/>
              </w:rPr>
            </w:pPr>
            <w:bookmarkStart w:id="0" w:name="_GoBack"/>
            <w:bookmarkEnd w:id="0"/>
          </w:p>
        </w:tc>
      </w:tr>
    </w:tbl>
    <w:p w14:paraId="779E853A" w14:textId="77777777" w:rsidR="00385BBD" w:rsidRDefault="00385BBD" w:rsidP="00E03204">
      <w:pPr>
        <w:rPr>
          <w:rFonts w:ascii="Myriad Pro" w:hAnsi="Myriad Pro"/>
          <w:sz w:val="20"/>
        </w:rPr>
      </w:pPr>
    </w:p>
    <w:sectPr w:rsidR="00385BBD" w:rsidSect="00AD2B77">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62C19" w14:textId="77777777" w:rsidR="00CE1E46" w:rsidRDefault="00CE1E46" w:rsidP="00AD2B77">
      <w:pPr>
        <w:spacing w:after="0" w:line="240" w:lineRule="auto"/>
      </w:pPr>
      <w:r>
        <w:separator/>
      </w:r>
    </w:p>
  </w:endnote>
  <w:endnote w:type="continuationSeparator" w:id="0">
    <w:p w14:paraId="4736E608" w14:textId="77777777" w:rsidR="00CE1E46" w:rsidRDefault="00CE1E46" w:rsidP="00AD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 Pro">
    <w:altName w:val="Corbel"/>
    <w:charset w:val="00"/>
    <w:family w:val="auto"/>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39727"/>
      <w:docPartObj>
        <w:docPartGallery w:val="Page Numbers (Bottom of Page)"/>
        <w:docPartUnique/>
      </w:docPartObj>
    </w:sdtPr>
    <w:sdtEndPr>
      <w:rPr>
        <w:noProof/>
      </w:rPr>
    </w:sdtEndPr>
    <w:sdtContent>
      <w:p w14:paraId="1DDB6AB8" w14:textId="77777777" w:rsidR="00E82B48" w:rsidRDefault="00E82B48">
        <w:pPr>
          <w:pStyle w:val="Footer"/>
          <w:jc w:val="center"/>
        </w:pPr>
        <w:r>
          <w:fldChar w:fldCharType="begin"/>
        </w:r>
        <w:r>
          <w:instrText xml:space="preserve"> PAGE   \* MERGEFORMAT </w:instrText>
        </w:r>
        <w:r>
          <w:fldChar w:fldCharType="separate"/>
        </w:r>
        <w:r w:rsidR="00385BBD">
          <w:rPr>
            <w:noProof/>
          </w:rPr>
          <w:t>3</w:t>
        </w:r>
        <w:r>
          <w:rPr>
            <w:noProof/>
          </w:rPr>
          <w:fldChar w:fldCharType="end"/>
        </w:r>
      </w:p>
    </w:sdtContent>
  </w:sdt>
  <w:p w14:paraId="0599CF97" w14:textId="77777777" w:rsidR="00E82B48" w:rsidRDefault="00E82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C8432" w14:textId="77777777" w:rsidR="00CE1E46" w:rsidRDefault="00CE1E46" w:rsidP="00AD2B77">
      <w:pPr>
        <w:spacing w:after="0" w:line="240" w:lineRule="auto"/>
      </w:pPr>
      <w:r>
        <w:separator/>
      </w:r>
    </w:p>
  </w:footnote>
  <w:footnote w:type="continuationSeparator" w:id="0">
    <w:p w14:paraId="244B5F1A" w14:textId="77777777" w:rsidR="00CE1E46" w:rsidRDefault="00CE1E46" w:rsidP="00AD2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6"/>
    <w:lvl w:ilvl="0">
      <w:start w:val="1"/>
      <w:numFmt w:val="bullet"/>
      <w:lvlText w:val=""/>
      <w:lvlJc w:val="left"/>
      <w:pPr>
        <w:tabs>
          <w:tab w:val="num" w:pos="360"/>
        </w:tabs>
        <w:ind w:left="360" w:hanging="360"/>
      </w:pPr>
      <w:rPr>
        <w:rFonts w:ascii="Wingdings" w:hAnsi="Wingdings"/>
      </w:rPr>
    </w:lvl>
  </w:abstractNum>
  <w:abstractNum w:abstractNumId="2">
    <w:nsid w:val="01A7221D"/>
    <w:multiLevelType w:val="hybridMultilevel"/>
    <w:tmpl w:val="D5D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94F74"/>
    <w:multiLevelType w:val="hybridMultilevel"/>
    <w:tmpl w:val="DB7804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7B93B0B"/>
    <w:multiLevelType w:val="hybridMultilevel"/>
    <w:tmpl w:val="9CC6DE3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
    <w:nsid w:val="20D53621"/>
    <w:multiLevelType w:val="hybridMultilevel"/>
    <w:tmpl w:val="85ACC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0532DE"/>
    <w:multiLevelType w:val="hybridMultilevel"/>
    <w:tmpl w:val="449C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B5783"/>
    <w:multiLevelType w:val="hybridMultilevel"/>
    <w:tmpl w:val="0060DD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016635"/>
    <w:multiLevelType w:val="hybridMultilevel"/>
    <w:tmpl w:val="335E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DF3B87"/>
    <w:multiLevelType w:val="hybridMultilevel"/>
    <w:tmpl w:val="BC22E234"/>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0">
    <w:nsid w:val="3F72410D"/>
    <w:multiLevelType w:val="hybridMultilevel"/>
    <w:tmpl w:val="A68E1C4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nsid w:val="47A65C1B"/>
    <w:multiLevelType w:val="hybridMultilevel"/>
    <w:tmpl w:val="9B5C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BC0532"/>
    <w:multiLevelType w:val="hybridMultilevel"/>
    <w:tmpl w:val="DDE05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932525E"/>
    <w:multiLevelType w:val="hybridMultilevel"/>
    <w:tmpl w:val="25C0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4364A9"/>
    <w:multiLevelType w:val="hybridMultilevel"/>
    <w:tmpl w:val="F16C5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AD489C"/>
    <w:multiLevelType w:val="hybridMultilevel"/>
    <w:tmpl w:val="8790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E29C5"/>
    <w:multiLevelType w:val="hybridMultilevel"/>
    <w:tmpl w:val="39CCB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7D2ABD"/>
    <w:multiLevelType w:val="hybridMultilevel"/>
    <w:tmpl w:val="99FCC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37F7124"/>
    <w:multiLevelType w:val="hybridMultilevel"/>
    <w:tmpl w:val="31C603A4"/>
    <w:lvl w:ilvl="0" w:tplc="00010409">
      <w:start w:val="1"/>
      <w:numFmt w:val="bullet"/>
      <w:lvlText w:val=""/>
      <w:lvlJc w:val="left"/>
      <w:pPr>
        <w:tabs>
          <w:tab w:val="num" w:pos="-281"/>
        </w:tabs>
        <w:ind w:left="238" w:hanging="238"/>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cs="Wingdings"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cs="Wingdings"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cs="Wingdings"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nsid w:val="53E83299"/>
    <w:multiLevelType w:val="hybridMultilevel"/>
    <w:tmpl w:val="864ED8C2"/>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0">
    <w:nsid w:val="5DFE332C"/>
    <w:multiLevelType w:val="hybridMultilevel"/>
    <w:tmpl w:val="4D5C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A1D0F"/>
    <w:multiLevelType w:val="hybridMultilevel"/>
    <w:tmpl w:val="FA16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8E97F1B"/>
    <w:multiLevelType w:val="hybridMultilevel"/>
    <w:tmpl w:val="0BB8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D035997"/>
    <w:multiLevelType w:val="multilevel"/>
    <w:tmpl w:val="A34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3E2DC2"/>
    <w:multiLevelType w:val="hybridMultilevel"/>
    <w:tmpl w:val="516881A0"/>
    <w:lvl w:ilvl="0" w:tplc="000F0409">
      <w:start w:val="1"/>
      <w:numFmt w:val="bullet"/>
      <w:lvlText w:val=""/>
      <w:lvlJc w:val="left"/>
      <w:pPr>
        <w:tabs>
          <w:tab w:val="num" w:pos="-281"/>
        </w:tabs>
        <w:ind w:left="238" w:hanging="238"/>
      </w:pPr>
      <w:rPr>
        <w:rFonts w:ascii="Symbol" w:hAnsi="Symbol" w:hint="default"/>
      </w:rPr>
    </w:lvl>
    <w:lvl w:ilvl="1" w:tplc="00190409" w:tentative="1">
      <w:start w:val="1"/>
      <w:numFmt w:val="bullet"/>
      <w:lvlText w:val="o"/>
      <w:lvlJc w:val="left"/>
      <w:pPr>
        <w:tabs>
          <w:tab w:val="num" w:pos="1083"/>
        </w:tabs>
        <w:ind w:left="1083" w:hanging="360"/>
      </w:pPr>
      <w:rPr>
        <w:rFonts w:ascii="Courier New" w:hAnsi="Courier New" w:cs="Wingdings" w:hint="default"/>
      </w:rPr>
    </w:lvl>
    <w:lvl w:ilvl="2" w:tplc="001B0409" w:tentative="1">
      <w:start w:val="1"/>
      <w:numFmt w:val="bullet"/>
      <w:lvlText w:val=""/>
      <w:lvlJc w:val="left"/>
      <w:pPr>
        <w:tabs>
          <w:tab w:val="num" w:pos="1803"/>
        </w:tabs>
        <w:ind w:left="1803" w:hanging="360"/>
      </w:pPr>
      <w:rPr>
        <w:rFonts w:ascii="Wingdings" w:hAnsi="Wingdings" w:hint="default"/>
      </w:rPr>
    </w:lvl>
    <w:lvl w:ilvl="3" w:tplc="000F0409" w:tentative="1">
      <w:start w:val="1"/>
      <w:numFmt w:val="bullet"/>
      <w:lvlText w:val=""/>
      <w:lvlJc w:val="left"/>
      <w:pPr>
        <w:tabs>
          <w:tab w:val="num" w:pos="2523"/>
        </w:tabs>
        <w:ind w:left="2523" w:hanging="360"/>
      </w:pPr>
      <w:rPr>
        <w:rFonts w:ascii="Symbol" w:hAnsi="Symbol" w:hint="default"/>
      </w:rPr>
    </w:lvl>
    <w:lvl w:ilvl="4" w:tplc="00190409" w:tentative="1">
      <w:start w:val="1"/>
      <w:numFmt w:val="bullet"/>
      <w:lvlText w:val="o"/>
      <w:lvlJc w:val="left"/>
      <w:pPr>
        <w:tabs>
          <w:tab w:val="num" w:pos="3243"/>
        </w:tabs>
        <w:ind w:left="3243" w:hanging="360"/>
      </w:pPr>
      <w:rPr>
        <w:rFonts w:ascii="Courier New" w:hAnsi="Courier New" w:cs="Wingdings" w:hint="default"/>
      </w:rPr>
    </w:lvl>
    <w:lvl w:ilvl="5" w:tplc="001B0409" w:tentative="1">
      <w:start w:val="1"/>
      <w:numFmt w:val="bullet"/>
      <w:lvlText w:val=""/>
      <w:lvlJc w:val="left"/>
      <w:pPr>
        <w:tabs>
          <w:tab w:val="num" w:pos="3963"/>
        </w:tabs>
        <w:ind w:left="3963" w:hanging="360"/>
      </w:pPr>
      <w:rPr>
        <w:rFonts w:ascii="Wingdings" w:hAnsi="Wingdings" w:hint="default"/>
      </w:rPr>
    </w:lvl>
    <w:lvl w:ilvl="6" w:tplc="000F0409" w:tentative="1">
      <w:start w:val="1"/>
      <w:numFmt w:val="bullet"/>
      <w:lvlText w:val=""/>
      <w:lvlJc w:val="left"/>
      <w:pPr>
        <w:tabs>
          <w:tab w:val="num" w:pos="4683"/>
        </w:tabs>
        <w:ind w:left="4683" w:hanging="360"/>
      </w:pPr>
      <w:rPr>
        <w:rFonts w:ascii="Symbol" w:hAnsi="Symbol" w:hint="default"/>
      </w:rPr>
    </w:lvl>
    <w:lvl w:ilvl="7" w:tplc="00190409" w:tentative="1">
      <w:start w:val="1"/>
      <w:numFmt w:val="bullet"/>
      <w:lvlText w:val="o"/>
      <w:lvlJc w:val="left"/>
      <w:pPr>
        <w:tabs>
          <w:tab w:val="num" w:pos="5403"/>
        </w:tabs>
        <w:ind w:left="5403" w:hanging="360"/>
      </w:pPr>
      <w:rPr>
        <w:rFonts w:ascii="Courier New" w:hAnsi="Courier New" w:cs="Wingdings" w:hint="default"/>
      </w:rPr>
    </w:lvl>
    <w:lvl w:ilvl="8" w:tplc="001B0409" w:tentative="1">
      <w:start w:val="1"/>
      <w:numFmt w:val="bullet"/>
      <w:lvlText w:val=""/>
      <w:lvlJc w:val="left"/>
      <w:pPr>
        <w:tabs>
          <w:tab w:val="num" w:pos="6123"/>
        </w:tabs>
        <w:ind w:left="6123" w:hanging="360"/>
      </w:pPr>
      <w:rPr>
        <w:rFonts w:ascii="Wingdings" w:hAnsi="Wingdings" w:hint="default"/>
      </w:rPr>
    </w:lvl>
  </w:abstractNum>
  <w:abstractNum w:abstractNumId="25">
    <w:nsid w:val="727E1C5D"/>
    <w:multiLevelType w:val="hybridMultilevel"/>
    <w:tmpl w:val="3BBE3C38"/>
    <w:lvl w:ilvl="0" w:tplc="6E8EB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39C7578"/>
    <w:multiLevelType w:val="hybridMultilevel"/>
    <w:tmpl w:val="7F044252"/>
    <w:lvl w:ilvl="0" w:tplc="00010409">
      <w:start w:val="1"/>
      <w:numFmt w:val="bullet"/>
      <w:lvlText w:val=""/>
      <w:lvlJc w:val="left"/>
      <w:pPr>
        <w:tabs>
          <w:tab w:val="num" w:pos="76"/>
        </w:tabs>
        <w:ind w:left="595" w:hanging="23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E304B1A"/>
    <w:multiLevelType w:val="hybridMultilevel"/>
    <w:tmpl w:val="AD38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
  </w:num>
  <w:num w:numId="4">
    <w:abstractNumId w:val="15"/>
  </w:num>
  <w:num w:numId="5">
    <w:abstractNumId w:val="18"/>
  </w:num>
  <w:num w:numId="6">
    <w:abstractNumId w:val="9"/>
  </w:num>
  <w:num w:numId="7">
    <w:abstractNumId w:val="24"/>
  </w:num>
  <w:num w:numId="8">
    <w:abstractNumId w:val="19"/>
  </w:num>
  <w:num w:numId="9">
    <w:abstractNumId w:val="10"/>
  </w:num>
  <w:num w:numId="10">
    <w:abstractNumId w:val="4"/>
  </w:num>
  <w:num w:numId="11">
    <w:abstractNumId w:val="5"/>
  </w:num>
  <w:num w:numId="12">
    <w:abstractNumId w:val="11"/>
  </w:num>
  <w:num w:numId="13">
    <w:abstractNumId w:val="2"/>
  </w:num>
  <w:num w:numId="14">
    <w:abstractNumId w:val="7"/>
  </w:num>
  <w:num w:numId="15">
    <w:abstractNumId w:val="14"/>
  </w:num>
  <w:num w:numId="16">
    <w:abstractNumId w:val="16"/>
  </w:num>
  <w:num w:numId="17">
    <w:abstractNumId w:val="27"/>
  </w:num>
  <w:num w:numId="18">
    <w:abstractNumId w:val="27"/>
  </w:num>
  <w:num w:numId="19">
    <w:abstractNumId w:val="21"/>
  </w:num>
  <w:num w:numId="20">
    <w:abstractNumId w:val="22"/>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23"/>
  </w:num>
  <w:num w:numId="26">
    <w:abstractNumId w:val="0"/>
  </w:num>
  <w:num w:numId="27">
    <w:abstractNumId w:val="1"/>
  </w:num>
  <w:num w:numId="28">
    <w:abstractNumId w:val="6"/>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RON ARNOLD">
    <w15:presenceInfo w15:providerId="None" w15:userId="SHARRON ARN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77"/>
    <w:rsid w:val="00003BB1"/>
    <w:rsid w:val="000203AA"/>
    <w:rsid w:val="00025802"/>
    <w:rsid w:val="00040C1C"/>
    <w:rsid w:val="000438D6"/>
    <w:rsid w:val="000445D3"/>
    <w:rsid w:val="000518B3"/>
    <w:rsid w:val="000762C7"/>
    <w:rsid w:val="0008163F"/>
    <w:rsid w:val="000A540E"/>
    <w:rsid w:val="000D7137"/>
    <w:rsid w:val="000E3BF9"/>
    <w:rsid w:val="000E62CB"/>
    <w:rsid w:val="001012CE"/>
    <w:rsid w:val="00112046"/>
    <w:rsid w:val="00115F4A"/>
    <w:rsid w:val="00132FE0"/>
    <w:rsid w:val="0015234D"/>
    <w:rsid w:val="00163E87"/>
    <w:rsid w:val="00183E84"/>
    <w:rsid w:val="001D222F"/>
    <w:rsid w:val="001F221E"/>
    <w:rsid w:val="001F7871"/>
    <w:rsid w:val="00210CB1"/>
    <w:rsid w:val="00222E0D"/>
    <w:rsid w:val="00233E39"/>
    <w:rsid w:val="00236F3C"/>
    <w:rsid w:val="002444E4"/>
    <w:rsid w:val="00257681"/>
    <w:rsid w:val="0025793E"/>
    <w:rsid w:val="00262EE2"/>
    <w:rsid w:val="00266747"/>
    <w:rsid w:val="002718DD"/>
    <w:rsid w:val="00280B7F"/>
    <w:rsid w:val="0029123D"/>
    <w:rsid w:val="00297FA6"/>
    <w:rsid w:val="002B1621"/>
    <w:rsid w:val="002C0FB5"/>
    <w:rsid w:val="002E1422"/>
    <w:rsid w:val="002F60ED"/>
    <w:rsid w:val="002F76C2"/>
    <w:rsid w:val="00302C2D"/>
    <w:rsid w:val="003179CC"/>
    <w:rsid w:val="00326D76"/>
    <w:rsid w:val="003422F6"/>
    <w:rsid w:val="00355C8D"/>
    <w:rsid w:val="00364144"/>
    <w:rsid w:val="00376E20"/>
    <w:rsid w:val="00385BBD"/>
    <w:rsid w:val="003902E0"/>
    <w:rsid w:val="00392918"/>
    <w:rsid w:val="003A7AA5"/>
    <w:rsid w:val="003C0CFD"/>
    <w:rsid w:val="003C0FF6"/>
    <w:rsid w:val="003E07C9"/>
    <w:rsid w:val="003E1D4D"/>
    <w:rsid w:val="003E3C0A"/>
    <w:rsid w:val="003E616A"/>
    <w:rsid w:val="004012BD"/>
    <w:rsid w:val="004028C3"/>
    <w:rsid w:val="004126BD"/>
    <w:rsid w:val="00431AA4"/>
    <w:rsid w:val="00446B1A"/>
    <w:rsid w:val="0045143B"/>
    <w:rsid w:val="004527AE"/>
    <w:rsid w:val="00461027"/>
    <w:rsid w:val="00473CBB"/>
    <w:rsid w:val="00476899"/>
    <w:rsid w:val="00483E11"/>
    <w:rsid w:val="004A395C"/>
    <w:rsid w:val="004B61D4"/>
    <w:rsid w:val="004E32F2"/>
    <w:rsid w:val="00506FCC"/>
    <w:rsid w:val="00512111"/>
    <w:rsid w:val="00522BDE"/>
    <w:rsid w:val="00542A30"/>
    <w:rsid w:val="00570C62"/>
    <w:rsid w:val="00573680"/>
    <w:rsid w:val="00593B05"/>
    <w:rsid w:val="0059654C"/>
    <w:rsid w:val="005A2BF5"/>
    <w:rsid w:val="005A323F"/>
    <w:rsid w:val="005B0493"/>
    <w:rsid w:val="005D7266"/>
    <w:rsid w:val="005D783A"/>
    <w:rsid w:val="005E0C82"/>
    <w:rsid w:val="005F463E"/>
    <w:rsid w:val="006014D3"/>
    <w:rsid w:val="00615A50"/>
    <w:rsid w:val="006211F7"/>
    <w:rsid w:val="006241BB"/>
    <w:rsid w:val="0062697C"/>
    <w:rsid w:val="0063414B"/>
    <w:rsid w:val="0064278E"/>
    <w:rsid w:val="00650EB5"/>
    <w:rsid w:val="0065188F"/>
    <w:rsid w:val="00655D5C"/>
    <w:rsid w:val="006606E5"/>
    <w:rsid w:val="00670E01"/>
    <w:rsid w:val="006836D2"/>
    <w:rsid w:val="00686132"/>
    <w:rsid w:val="006904B8"/>
    <w:rsid w:val="006A018F"/>
    <w:rsid w:val="006C0371"/>
    <w:rsid w:val="006C551C"/>
    <w:rsid w:val="006C5C52"/>
    <w:rsid w:val="006D062D"/>
    <w:rsid w:val="00721B32"/>
    <w:rsid w:val="007267B6"/>
    <w:rsid w:val="0073557B"/>
    <w:rsid w:val="0074171E"/>
    <w:rsid w:val="00743467"/>
    <w:rsid w:val="00746E02"/>
    <w:rsid w:val="00765F3E"/>
    <w:rsid w:val="00781F2C"/>
    <w:rsid w:val="00786EE1"/>
    <w:rsid w:val="00793A9D"/>
    <w:rsid w:val="007B0A0A"/>
    <w:rsid w:val="007B7E54"/>
    <w:rsid w:val="007D3246"/>
    <w:rsid w:val="007D665A"/>
    <w:rsid w:val="007E1FB4"/>
    <w:rsid w:val="007E3269"/>
    <w:rsid w:val="007F10CC"/>
    <w:rsid w:val="00807468"/>
    <w:rsid w:val="00815A24"/>
    <w:rsid w:val="0082380A"/>
    <w:rsid w:val="008253F8"/>
    <w:rsid w:val="0084242C"/>
    <w:rsid w:val="0086378C"/>
    <w:rsid w:val="0086776C"/>
    <w:rsid w:val="008705A5"/>
    <w:rsid w:val="008814AB"/>
    <w:rsid w:val="00892753"/>
    <w:rsid w:val="008934DD"/>
    <w:rsid w:val="00897A70"/>
    <w:rsid w:val="008A0C14"/>
    <w:rsid w:val="008A2616"/>
    <w:rsid w:val="008B3D8D"/>
    <w:rsid w:val="008E36C8"/>
    <w:rsid w:val="008F12B0"/>
    <w:rsid w:val="00906697"/>
    <w:rsid w:val="009251D0"/>
    <w:rsid w:val="00927CBA"/>
    <w:rsid w:val="00930AD2"/>
    <w:rsid w:val="00953091"/>
    <w:rsid w:val="00956601"/>
    <w:rsid w:val="00957BA8"/>
    <w:rsid w:val="00961A59"/>
    <w:rsid w:val="00962755"/>
    <w:rsid w:val="009635C4"/>
    <w:rsid w:val="00971B44"/>
    <w:rsid w:val="00976110"/>
    <w:rsid w:val="00985D2F"/>
    <w:rsid w:val="009A0FA1"/>
    <w:rsid w:val="009A385B"/>
    <w:rsid w:val="009C075E"/>
    <w:rsid w:val="009C3A1B"/>
    <w:rsid w:val="009D1240"/>
    <w:rsid w:val="00A13638"/>
    <w:rsid w:val="00A25C51"/>
    <w:rsid w:val="00A30BBA"/>
    <w:rsid w:val="00A41876"/>
    <w:rsid w:val="00A46604"/>
    <w:rsid w:val="00A51D34"/>
    <w:rsid w:val="00A6089A"/>
    <w:rsid w:val="00A61059"/>
    <w:rsid w:val="00A75874"/>
    <w:rsid w:val="00AA3B87"/>
    <w:rsid w:val="00AA3CFB"/>
    <w:rsid w:val="00AA5320"/>
    <w:rsid w:val="00AB1480"/>
    <w:rsid w:val="00AB3157"/>
    <w:rsid w:val="00AB75CF"/>
    <w:rsid w:val="00AC4917"/>
    <w:rsid w:val="00AC7089"/>
    <w:rsid w:val="00AC77C4"/>
    <w:rsid w:val="00AD1011"/>
    <w:rsid w:val="00AD2B77"/>
    <w:rsid w:val="00AD4559"/>
    <w:rsid w:val="00AD4EC0"/>
    <w:rsid w:val="00AE3871"/>
    <w:rsid w:val="00AF0F8B"/>
    <w:rsid w:val="00B13B77"/>
    <w:rsid w:val="00B155AF"/>
    <w:rsid w:val="00B27963"/>
    <w:rsid w:val="00B6419A"/>
    <w:rsid w:val="00BB2B39"/>
    <w:rsid w:val="00BB3A43"/>
    <w:rsid w:val="00BC0282"/>
    <w:rsid w:val="00BC0A1A"/>
    <w:rsid w:val="00BC287B"/>
    <w:rsid w:val="00BC72F4"/>
    <w:rsid w:val="00BF6F4F"/>
    <w:rsid w:val="00C04863"/>
    <w:rsid w:val="00C17124"/>
    <w:rsid w:val="00C273AB"/>
    <w:rsid w:val="00C521ED"/>
    <w:rsid w:val="00C5232B"/>
    <w:rsid w:val="00C5505B"/>
    <w:rsid w:val="00C65DC4"/>
    <w:rsid w:val="00C66A12"/>
    <w:rsid w:val="00C76B53"/>
    <w:rsid w:val="00CB2A03"/>
    <w:rsid w:val="00CB77F9"/>
    <w:rsid w:val="00CE1E46"/>
    <w:rsid w:val="00CE3D7C"/>
    <w:rsid w:val="00D32F65"/>
    <w:rsid w:val="00D3419A"/>
    <w:rsid w:val="00D417BC"/>
    <w:rsid w:val="00D449C1"/>
    <w:rsid w:val="00D5025C"/>
    <w:rsid w:val="00D507C1"/>
    <w:rsid w:val="00D55FC8"/>
    <w:rsid w:val="00D67EEE"/>
    <w:rsid w:val="00D811EF"/>
    <w:rsid w:val="00DA02C3"/>
    <w:rsid w:val="00DB43D9"/>
    <w:rsid w:val="00DE72C3"/>
    <w:rsid w:val="00DF0E86"/>
    <w:rsid w:val="00E03204"/>
    <w:rsid w:val="00E2247D"/>
    <w:rsid w:val="00E41C3C"/>
    <w:rsid w:val="00E5119E"/>
    <w:rsid w:val="00E659DD"/>
    <w:rsid w:val="00E82B48"/>
    <w:rsid w:val="00E83D35"/>
    <w:rsid w:val="00E85F87"/>
    <w:rsid w:val="00EB3109"/>
    <w:rsid w:val="00EB7B74"/>
    <w:rsid w:val="00EB7DBA"/>
    <w:rsid w:val="00ED6C2A"/>
    <w:rsid w:val="00EE0FBF"/>
    <w:rsid w:val="00EE614B"/>
    <w:rsid w:val="00EF617D"/>
    <w:rsid w:val="00F0260A"/>
    <w:rsid w:val="00F11688"/>
    <w:rsid w:val="00F22F78"/>
    <w:rsid w:val="00F23B57"/>
    <w:rsid w:val="00F248CC"/>
    <w:rsid w:val="00F40074"/>
    <w:rsid w:val="00F55D88"/>
    <w:rsid w:val="00F615D6"/>
    <w:rsid w:val="00F62569"/>
    <w:rsid w:val="00F82F64"/>
    <w:rsid w:val="00F832D6"/>
    <w:rsid w:val="00F91A82"/>
    <w:rsid w:val="00FA209C"/>
    <w:rsid w:val="00FA6F0E"/>
    <w:rsid w:val="00FB790F"/>
    <w:rsid w:val="00FE4C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1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7"/>
    <w:rPr>
      <w:rFonts w:ascii="Tahoma" w:eastAsia="Calibri" w:hAnsi="Tahoma" w:cs="Tahoma"/>
      <w:sz w:val="16"/>
      <w:szCs w:val="16"/>
    </w:rPr>
  </w:style>
  <w:style w:type="paragraph" w:styleId="Header">
    <w:name w:val="header"/>
    <w:basedOn w:val="Normal"/>
    <w:link w:val="HeaderChar"/>
    <w:uiPriority w:val="99"/>
    <w:unhideWhenUsed/>
    <w:rsid w:val="00AD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77"/>
    <w:rPr>
      <w:rFonts w:ascii="Calibri" w:eastAsia="Calibri" w:hAnsi="Calibri" w:cs="Times New Roman"/>
    </w:rPr>
  </w:style>
  <w:style w:type="paragraph" w:styleId="Footer">
    <w:name w:val="footer"/>
    <w:basedOn w:val="Normal"/>
    <w:link w:val="FooterChar"/>
    <w:uiPriority w:val="99"/>
    <w:unhideWhenUsed/>
    <w:rsid w:val="00AD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77"/>
    <w:rPr>
      <w:rFonts w:ascii="Calibri" w:eastAsia="Calibri" w:hAnsi="Calibri" w:cs="Times New Roman"/>
    </w:rPr>
  </w:style>
  <w:style w:type="paragraph" w:styleId="ListParagraph">
    <w:name w:val="List Paragraph"/>
    <w:basedOn w:val="Normal"/>
    <w:uiPriority w:val="34"/>
    <w:qFormat/>
    <w:rsid w:val="009251D0"/>
    <w:pPr>
      <w:ind w:left="720"/>
      <w:contextualSpacing/>
    </w:pPr>
    <w:rPr>
      <w:rFonts w:asciiTheme="minorHAnsi" w:eastAsiaTheme="minorHAnsi" w:hAnsiTheme="minorHAnsi" w:cstheme="minorBidi"/>
    </w:rPr>
  </w:style>
  <w:style w:type="paragraph" w:styleId="BodyText">
    <w:name w:val="Body Text"/>
    <w:basedOn w:val="Normal"/>
    <w:link w:val="BodyTextChar"/>
    <w:rsid w:val="009251D0"/>
    <w:pPr>
      <w:autoSpaceDE w:val="0"/>
      <w:autoSpaceDN w:val="0"/>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251D0"/>
    <w:rPr>
      <w:rFonts w:ascii="Arial" w:eastAsia="Times New Roman" w:hAnsi="Arial" w:cs="Arial"/>
      <w:b/>
      <w:bCs/>
      <w:sz w:val="24"/>
      <w:szCs w:val="24"/>
      <w:lang w:eastAsia="en-GB"/>
    </w:rPr>
  </w:style>
  <w:style w:type="character" w:styleId="Hyperlink">
    <w:name w:val="Hyperlink"/>
    <w:basedOn w:val="DefaultParagraphFont"/>
    <w:uiPriority w:val="99"/>
    <w:unhideWhenUsed/>
    <w:rsid w:val="009C075E"/>
    <w:rPr>
      <w:color w:val="0000FF" w:themeColor="hyperlink"/>
      <w:u w:val="single"/>
    </w:rPr>
  </w:style>
  <w:style w:type="table" w:styleId="LightShading">
    <w:name w:val="Light Shading"/>
    <w:basedOn w:val="TableNormal"/>
    <w:uiPriority w:val="60"/>
    <w:rsid w:val="00A51D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B04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rsid w:val="008A0C14"/>
    <w:pPr>
      <w:suppressLineNumbers/>
      <w:suppressAutoHyphens/>
      <w:spacing w:after="0" w:line="240" w:lineRule="auto"/>
    </w:pPr>
    <w:rPr>
      <w:rFonts w:ascii="Times New Roman" w:eastAsia="Times New Roman" w:hAnsi="Times New Roman"/>
      <w:sz w:val="24"/>
      <w:szCs w:val="24"/>
      <w:lang w:eastAsia="ar-SA"/>
    </w:rPr>
  </w:style>
  <w:style w:type="table" w:styleId="TableGrid">
    <w:name w:val="Table Grid"/>
    <w:basedOn w:val="TableNormal"/>
    <w:uiPriority w:val="59"/>
    <w:unhideWhenUsed/>
    <w:rsid w:val="0038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7"/>
    <w:rPr>
      <w:rFonts w:ascii="Tahoma" w:eastAsia="Calibri" w:hAnsi="Tahoma" w:cs="Tahoma"/>
      <w:sz w:val="16"/>
      <w:szCs w:val="16"/>
    </w:rPr>
  </w:style>
  <w:style w:type="paragraph" w:styleId="Header">
    <w:name w:val="header"/>
    <w:basedOn w:val="Normal"/>
    <w:link w:val="HeaderChar"/>
    <w:uiPriority w:val="99"/>
    <w:unhideWhenUsed/>
    <w:rsid w:val="00AD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77"/>
    <w:rPr>
      <w:rFonts w:ascii="Calibri" w:eastAsia="Calibri" w:hAnsi="Calibri" w:cs="Times New Roman"/>
    </w:rPr>
  </w:style>
  <w:style w:type="paragraph" w:styleId="Footer">
    <w:name w:val="footer"/>
    <w:basedOn w:val="Normal"/>
    <w:link w:val="FooterChar"/>
    <w:uiPriority w:val="99"/>
    <w:unhideWhenUsed/>
    <w:rsid w:val="00AD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77"/>
    <w:rPr>
      <w:rFonts w:ascii="Calibri" w:eastAsia="Calibri" w:hAnsi="Calibri" w:cs="Times New Roman"/>
    </w:rPr>
  </w:style>
  <w:style w:type="paragraph" w:styleId="ListParagraph">
    <w:name w:val="List Paragraph"/>
    <w:basedOn w:val="Normal"/>
    <w:uiPriority w:val="34"/>
    <w:qFormat/>
    <w:rsid w:val="009251D0"/>
    <w:pPr>
      <w:ind w:left="720"/>
      <w:contextualSpacing/>
    </w:pPr>
    <w:rPr>
      <w:rFonts w:asciiTheme="minorHAnsi" w:eastAsiaTheme="minorHAnsi" w:hAnsiTheme="minorHAnsi" w:cstheme="minorBidi"/>
    </w:rPr>
  </w:style>
  <w:style w:type="paragraph" w:styleId="BodyText">
    <w:name w:val="Body Text"/>
    <w:basedOn w:val="Normal"/>
    <w:link w:val="BodyTextChar"/>
    <w:rsid w:val="009251D0"/>
    <w:pPr>
      <w:autoSpaceDE w:val="0"/>
      <w:autoSpaceDN w:val="0"/>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251D0"/>
    <w:rPr>
      <w:rFonts w:ascii="Arial" w:eastAsia="Times New Roman" w:hAnsi="Arial" w:cs="Arial"/>
      <w:b/>
      <w:bCs/>
      <w:sz w:val="24"/>
      <w:szCs w:val="24"/>
      <w:lang w:eastAsia="en-GB"/>
    </w:rPr>
  </w:style>
  <w:style w:type="character" w:styleId="Hyperlink">
    <w:name w:val="Hyperlink"/>
    <w:basedOn w:val="DefaultParagraphFont"/>
    <w:uiPriority w:val="99"/>
    <w:unhideWhenUsed/>
    <w:rsid w:val="009C075E"/>
    <w:rPr>
      <w:color w:val="0000FF" w:themeColor="hyperlink"/>
      <w:u w:val="single"/>
    </w:rPr>
  </w:style>
  <w:style w:type="table" w:styleId="LightShading">
    <w:name w:val="Light Shading"/>
    <w:basedOn w:val="TableNormal"/>
    <w:uiPriority w:val="60"/>
    <w:rsid w:val="00A51D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B04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rsid w:val="008A0C14"/>
    <w:pPr>
      <w:suppressLineNumbers/>
      <w:suppressAutoHyphens/>
      <w:spacing w:after="0" w:line="240" w:lineRule="auto"/>
    </w:pPr>
    <w:rPr>
      <w:rFonts w:ascii="Times New Roman" w:eastAsia="Times New Roman" w:hAnsi="Times New Roman"/>
      <w:sz w:val="24"/>
      <w:szCs w:val="24"/>
      <w:lang w:eastAsia="ar-SA"/>
    </w:rPr>
  </w:style>
  <w:style w:type="table" w:styleId="TableGrid">
    <w:name w:val="Table Grid"/>
    <w:basedOn w:val="TableNormal"/>
    <w:uiPriority w:val="59"/>
    <w:unhideWhenUsed/>
    <w:rsid w:val="0038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369">
      <w:bodyDiv w:val="1"/>
      <w:marLeft w:val="0"/>
      <w:marRight w:val="0"/>
      <w:marTop w:val="0"/>
      <w:marBottom w:val="0"/>
      <w:divBdr>
        <w:top w:val="none" w:sz="0" w:space="0" w:color="auto"/>
        <w:left w:val="none" w:sz="0" w:space="0" w:color="auto"/>
        <w:bottom w:val="none" w:sz="0" w:space="0" w:color="auto"/>
        <w:right w:val="none" w:sz="0" w:space="0" w:color="auto"/>
      </w:divBdr>
    </w:div>
    <w:div w:id="154809639">
      <w:bodyDiv w:val="1"/>
      <w:marLeft w:val="0"/>
      <w:marRight w:val="0"/>
      <w:marTop w:val="0"/>
      <w:marBottom w:val="0"/>
      <w:divBdr>
        <w:top w:val="none" w:sz="0" w:space="0" w:color="auto"/>
        <w:left w:val="none" w:sz="0" w:space="0" w:color="auto"/>
        <w:bottom w:val="none" w:sz="0" w:space="0" w:color="auto"/>
        <w:right w:val="none" w:sz="0" w:space="0" w:color="auto"/>
      </w:divBdr>
    </w:div>
    <w:div w:id="368575642">
      <w:bodyDiv w:val="1"/>
      <w:marLeft w:val="0"/>
      <w:marRight w:val="0"/>
      <w:marTop w:val="0"/>
      <w:marBottom w:val="0"/>
      <w:divBdr>
        <w:top w:val="none" w:sz="0" w:space="0" w:color="auto"/>
        <w:left w:val="none" w:sz="0" w:space="0" w:color="auto"/>
        <w:bottom w:val="none" w:sz="0" w:space="0" w:color="auto"/>
        <w:right w:val="none" w:sz="0" w:space="0" w:color="auto"/>
      </w:divBdr>
    </w:div>
    <w:div w:id="449012609">
      <w:bodyDiv w:val="1"/>
      <w:marLeft w:val="0"/>
      <w:marRight w:val="0"/>
      <w:marTop w:val="0"/>
      <w:marBottom w:val="0"/>
      <w:divBdr>
        <w:top w:val="none" w:sz="0" w:space="0" w:color="auto"/>
        <w:left w:val="none" w:sz="0" w:space="0" w:color="auto"/>
        <w:bottom w:val="none" w:sz="0" w:space="0" w:color="auto"/>
        <w:right w:val="none" w:sz="0" w:space="0" w:color="auto"/>
      </w:divBdr>
    </w:div>
    <w:div w:id="595288942">
      <w:bodyDiv w:val="1"/>
      <w:marLeft w:val="0"/>
      <w:marRight w:val="0"/>
      <w:marTop w:val="0"/>
      <w:marBottom w:val="0"/>
      <w:divBdr>
        <w:top w:val="none" w:sz="0" w:space="0" w:color="auto"/>
        <w:left w:val="none" w:sz="0" w:space="0" w:color="auto"/>
        <w:bottom w:val="none" w:sz="0" w:space="0" w:color="auto"/>
        <w:right w:val="none" w:sz="0" w:space="0" w:color="auto"/>
      </w:divBdr>
    </w:div>
    <w:div w:id="1109203475">
      <w:bodyDiv w:val="1"/>
      <w:marLeft w:val="0"/>
      <w:marRight w:val="0"/>
      <w:marTop w:val="0"/>
      <w:marBottom w:val="0"/>
      <w:divBdr>
        <w:top w:val="none" w:sz="0" w:space="0" w:color="auto"/>
        <w:left w:val="none" w:sz="0" w:space="0" w:color="auto"/>
        <w:bottom w:val="none" w:sz="0" w:space="0" w:color="auto"/>
        <w:right w:val="none" w:sz="0" w:space="0" w:color="auto"/>
      </w:divBdr>
    </w:div>
    <w:div w:id="1175152672">
      <w:bodyDiv w:val="1"/>
      <w:marLeft w:val="0"/>
      <w:marRight w:val="0"/>
      <w:marTop w:val="0"/>
      <w:marBottom w:val="0"/>
      <w:divBdr>
        <w:top w:val="none" w:sz="0" w:space="0" w:color="auto"/>
        <w:left w:val="none" w:sz="0" w:space="0" w:color="auto"/>
        <w:bottom w:val="none" w:sz="0" w:space="0" w:color="auto"/>
        <w:right w:val="none" w:sz="0" w:space="0" w:color="auto"/>
      </w:divBdr>
    </w:div>
    <w:div w:id="1511068099">
      <w:bodyDiv w:val="1"/>
      <w:marLeft w:val="0"/>
      <w:marRight w:val="0"/>
      <w:marTop w:val="0"/>
      <w:marBottom w:val="0"/>
      <w:divBdr>
        <w:top w:val="none" w:sz="0" w:space="0" w:color="auto"/>
        <w:left w:val="none" w:sz="0" w:space="0" w:color="auto"/>
        <w:bottom w:val="none" w:sz="0" w:space="0" w:color="auto"/>
        <w:right w:val="none" w:sz="0" w:space="0" w:color="auto"/>
      </w:divBdr>
    </w:div>
    <w:div w:id="1534732889">
      <w:bodyDiv w:val="1"/>
      <w:marLeft w:val="0"/>
      <w:marRight w:val="0"/>
      <w:marTop w:val="0"/>
      <w:marBottom w:val="0"/>
      <w:divBdr>
        <w:top w:val="none" w:sz="0" w:space="0" w:color="auto"/>
        <w:left w:val="none" w:sz="0" w:space="0" w:color="auto"/>
        <w:bottom w:val="none" w:sz="0" w:space="0" w:color="auto"/>
        <w:right w:val="none" w:sz="0" w:space="0" w:color="auto"/>
      </w:divBdr>
    </w:div>
    <w:div w:id="1575093243">
      <w:bodyDiv w:val="1"/>
      <w:marLeft w:val="0"/>
      <w:marRight w:val="0"/>
      <w:marTop w:val="0"/>
      <w:marBottom w:val="0"/>
      <w:divBdr>
        <w:top w:val="none" w:sz="0" w:space="0" w:color="auto"/>
        <w:left w:val="none" w:sz="0" w:space="0" w:color="auto"/>
        <w:bottom w:val="none" w:sz="0" w:space="0" w:color="auto"/>
        <w:right w:val="none" w:sz="0" w:space="0" w:color="auto"/>
      </w:divBdr>
    </w:div>
    <w:div w:id="1684897547">
      <w:bodyDiv w:val="1"/>
      <w:marLeft w:val="0"/>
      <w:marRight w:val="0"/>
      <w:marTop w:val="0"/>
      <w:marBottom w:val="0"/>
      <w:divBdr>
        <w:top w:val="none" w:sz="0" w:space="0" w:color="auto"/>
        <w:left w:val="none" w:sz="0" w:space="0" w:color="auto"/>
        <w:bottom w:val="none" w:sz="0" w:space="0" w:color="auto"/>
        <w:right w:val="none" w:sz="0" w:space="0" w:color="auto"/>
      </w:divBdr>
    </w:div>
    <w:div w:id="20423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usselltrust.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avu.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aille-trus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reeforgood.org.uk/" TargetMode="External"/><Relationship Id="rId4" Type="http://schemas.microsoft.com/office/2007/relationships/stylesWithEffects" Target="stylesWithEffects.xml"/><Relationship Id="rId9" Type="http://schemas.openxmlformats.org/officeDocument/2006/relationships/hyperlink" Target="https://www.sophiehayesfoundation.org/" TargetMode="External"/><Relationship Id="rId14" Type="http://schemas.openxmlformats.org/officeDocument/2006/relationships/hyperlink" Target="mailto:james.henderson@tc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6B3A-B7CF-427C-AE3D-9D9558B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Edmund-Allen</dc:creator>
  <cp:lastModifiedBy>David Primrose</cp:lastModifiedBy>
  <cp:revision>3</cp:revision>
  <dcterms:created xsi:type="dcterms:W3CDTF">2019-09-06T20:17:00Z</dcterms:created>
  <dcterms:modified xsi:type="dcterms:W3CDTF">2019-09-06T20:51:00Z</dcterms:modified>
</cp:coreProperties>
</file>